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4C" w:rsidRPr="005C2A5E" w:rsidRDefault="002F4A4C" w:rsidP="00795E9B">
      <w:pPr>
        <w:pStyle w:val="a3"/>
        <w:shd w:val="clear" w:color="auto" w:fill="FFFFFF"/>
        <w:spacing w:before="0" w:beforeAutospacing="0" w:after="0" w:afterAutospacing="0" w:line="276" w:lineRule="auto"/>
        <w:jc w:val="both"/>
        <w:textAlignment w:val="top"/>
        <w:rPr>
          <w:rStyle w:val="a6"/>
          <w:rFonts w:eastAsia="Calibri"/>
          <w:b/>
          <w:i w:val="0"/>
          <w:sz w:val="28"/>
          <w:szCs w:val="28"/>
          <w:shd w:val="clear" w:color="auto" w:fill="FFFFFF"/>
          <w:lang w:eastAsia="en-US"/>
        </w:rPr>
      </w:pPr>
      <w:r w:rsidRPr="005C2A5E">
        <w:rPr>
          <w:rStyle w:val="a6"/>
          <w:rFonts w:eastAsia="Calibri"/>
          <w:b/>
          <w:i w:val="0"/>
          <w:sz w:val="28"/>
          <w:szCs w:val="28"/>
          <w:shd w:val="clear" w:color="auto" w:fill="FFFFFF"/>
          <w:lang w:eastAsia="en-US"/>
        </w:rPr>
        <w:t>Обзор журналов №</w:t>
      </w:r>
      <w:r w:rsidR="003977F7">
        <w:rPr>
          <w:rStyle w:val="a6"/>
          <w:rFonts w:eastAsia="Calibri"/>
          <w:b/>
          <w:i w:val="0"/>
          <w:sz w:val="28"/>
          <w:szCs w:val="28"/>
          <w:shd w:val="clear" w:color="auto" w:fill="FFFFFF"/>
          <w:lang w:eastAsia="en-US"/>
        </w:rPr>
        <w:t>1</w:t>
      </w:r>
      <w:r w:rsidR="006567A2">
        <w:rPr>
          <w:rStyle w:val="a6"/>
          <w:rFonts w:eastAsia="Calibri"/>
          <w:b/>
          <w:i w:val="0"/>
          <w:sz w:val="28"/>
          <w:szCs w:val="28"/>
          <w:shd w:val="clear" w:color="auto" w:fill="FFFFFF"/>
          <w:lang w:eastAsia="en-US"/>
        </w:rPr>
        <w:t>7</w:t>
      </w:r>
      <w:r w:rsidR="00C06A3E">
        <w:rPr>
          <w:rStyle w:val="a6"/>
          <w:rFonts w:eastAsia="Calibri"/>
          <w:b/>
          <w:i w:val="0"/>
          <w:sz w:val="28"/>
          <w:szCs w:val="28"/>
          <w:shd w:val="clear" w:color="auto" w:fill="FFFFFF"/>
          <w:lang w:eastAsia="en-US"/>
        </w:rPr>
        <w:t>.-2020г.</w:t>
      </w:r>
      <w:r w:rsidRPr="005C2A5E">
        <w:rPr>
          <w:rStyle w:val="a6"/>
          <w:rFonts w:eastAsia="Calibri"/>
          <w:b/>
          <w:i w:val="0"/>
          <w:sz w:val="28"/>
          <w:szCs w:val="28"/>
          <w:shd w:val="clear" w:color="auto" w:fill="FFFFFF"/>
          <w:lang w:eastAsia="en-US"/>
        </w:rPr>
        <w:t xml:space="preserve"> </w:t>
      </w:r>
    </w:p>
    <w:p w:rsidR="00D1513A" w:rsidRDefault="00D1513A" w:rsidP="00795E9B">
      <w:pPr>
        <w:spacing w:after="0"/>
        <w:jc w:val="both"/>
        <w:rPr>
          <w:rStyle w:val="a6"/>
          <w:rFonts w:ascii="Times New Roman" w:hAnsi="Times New Roman"/>
          <w:b/>
          <w:sz w:val="24"/>
          <w:szCs w:val="24"/>
          <w:shd w:val="clear" w:color="auto" w:fill="FFFFFF"/>
          <w:lang w:val="kk-KZ"/>
        </w:rPr>
      </w:pPr>
    </w:p>
    <w:p w:rsidR="00C06A3E" w:rsidRDefault="00CB3567" w:rsidP="00795E9B">
      <w:pPr>
        <w:spacing w:after="0"/>
        <w:jc w:val="both"/>
        <w:rPr>
          <w:rStyle w:val="a6"/>
          <w:rFonts w:ascii="Times New Roman" w:hAnsi="Times New Roman"/>
          <w:iCs w:val="0"/>
          <w:sz w:val="24"/>
          <w:szCs w:val="24"/>
          <w:shd w:val="clear" w:color="auto" w:fill="FFFFFF"/>
        </w:rPr>
      </w:pPr>
      <w:r>
        <w:rPr>
          <w:rStyle w:val="a6"/>
          <w:rFonts w:ascii="Times New Roman" w:hAnsi="Times New Roman"/>
          <w:b/>
          <w:sz w:val="24"/>
          <w:szCs w:val="24"/>
          <w:shd w:val="clear" w:color="auto" w:fill="FFFFFF"/>
          <w:lang w:val="kk-KZ"/>
        </w:rPr>
        <w:t>22.01.2021</w:t>
      </w:r>
      <w:r w:rsidR="0020198D" w:rsidRPr="00D1513A">
        <w:rPr>
          <w:rStyle w:val="a6"/>
          <w:rFonts w:ascii="Times New Roman" w:hAnsi="Times New Roman"/>
          <w:b/>
          <w:iCs w:val="0"/>
          <w:sz w:val="24"/>
          <w:szCs w:val="24"/>
          <w:shd w:val="clear" w:color="auto" w:fill="FFFFFF"/>
        </w:rPr>
        <w:t>г</w:t>
      </w:r>
      <w:r w:rsidR="0020198D" w:rsidRPr="00421577">
        <w:rPr>
          <w:rStyle w:val="a6"/>
          <w:rFonts w:ascii="Times New Roman" w:hAnsi="Times New Roman"/>
          <w:iCs w:val="0"/>
          <w:sz w:val="24"/>
          <w:szCs w:val="24"/>
          <w:shd w:val="clear" w:color="auto" w:fill="FFFFFF"/>
        </w:rPr>
        <w:t>.</w:t>
      </w:r>
    </w:p>
    <w:p w:rsidR="003977F7" w:rsidRPr="00DF73F8" w:rsidRDefault="00DF73F8" w:rsidP="00795E9B">
      <w:pPr>
        <w:spacing w:after="0"/>
        <w:jc w:val="both"/>
        <w:rPr>
          <w:rStyle w:val="a6"/>
          <w:rFonts w:ascii="Times New Roman" w:hAnsi="Times New Roman"/>
          <w:b/>
          <w:i w:val="0"/>
          <w:sz w:val="28"/>
          <w:szCs w:val="28"/>
          <w:shd w:val="clear" w:color="auto" w:fill="FFFFFF"/>
          <w:lang w:val="en-US" w:eastAsia="ru-RU"/>
        </w:rPr>
      </w:pPr>
      <w:r>
        <w:rPr>
          <w:rStyle w:val="a6"/>
          <w:rFonts w:ascii="Times New Roman" w:hAnsi="Times New Roman"/>
          <w:b/>
          <w:i w:val="0"/>
          <w:sz w:val="28"/>
          <w:szCs w:val="28"/>
          <w:shd w:val="clear" w:color="auto" w:fill="FFFFFF"/>
          <w:lang w:eastAsia="ru-RU"/>
        </w:rPr>
        <w:t>Вестник</w:t>
      </w:r>
      <w:r w:rsidRPr="00DF73F8">
        <w:rPr>
          <w:rStyle w:val="a6"/>
          <w:rFonts w:ascii="Times New Roman" w:hAnsi="Times New Roman"/>
          <w:b/>
          <w:i w:val="0"/>
          <w:sz w:val="28"/>
          <w:szCs w:val="28"/>
          <w:shd w:val="clear" w:color="auto" w:fill="FFFFFF"/>
          <w:lang w:eastAsia="ru-RU"/>
        </w:rPr>
        <w:t xml:space="preserve"> </w:t>
      </w:r>
      <w:r>
        <w:rPr>
          <w:rStyle w:val="a6"/>
          <w:rFonts w:ascii="Times New Roman" w:hAnsi="Times New Roman"/>
          <w:b/>
          <w:i w:val="0"/>
          <w:sz w:val="28"/>
          <w:szCs w:val="28"/>
          <w:shd w:val="clear" w:color="auto" w:fill="FFFFFF"/>
          <w:lang w:eastAsia="ru-RU"/>
        </w:rPr>
        <w:t>национальной</w:t>
      </w:r>
      <w:r w:rsidRPr="00DF73F8">
        <w:rPr>
          <w:rStyle w:val="a6"/>
          <w:rFonts w:ascii="Times New Roman" w:hAnsi="Times New Roman"/>
          <w:b/>
          <w:i w:val="0"/>
          <w:sz w:val="28"/>
          <w:szCs w:val="28"/>
          <w:shd w:val="clear" w:color="auto" w:fill="FFFFFF"/>
          <w:lang w:eastAsia="ru-RU"/>
        </w:rPr>
        <w:t xml:space="preserve"> </w:t>
      </w:r>
      <w:r>
        <w:rPr>
          <w:rStyle w:val="a6"/>
          <w:rFonts w:ascii="Times New Roman" w:hAnsi="Times New Roman"/>
          <w:b/>
          <w:i w:val="0"/>
          <w:sz w:val="28"/>
          <w:szCs w:val="28"/>
          <w:shd w:val="clear" w:color="auto" w:fill="FFFFFF"/>
          <w:lang w:eastAsia="ru-RU"/>
        </w:rPr>
        <w:t>Академии</w:t>
      </w:r>
      <w:r w:rsidRPr="00DF73F8">
        <w:rPr>
          <w:rStyle w:val="a6"/>
          <w:rFonts w:ascii="Times New Roman" w:hAnsi="Times New Roman"/>
          <w:b/>
          <w:i w:val="0"/>
          <w:sz w:val="28"/>
          <w:szCs w:val="28"/>
          <w:shd w:val="clear" w:color="auto" w:fill="FFFFFF"/>
          <w:lang w:eastAsia="ru-RU"/>
        </w:rPr>
        <w:t xml:space="preserve"> </w:t>
      </w:r>
      <w:r>
        <w:rPr>
          <w:rStyle w:val="a6"/>
          <w:rFonts w:ascii="Times New Roman" w:hAnsi="Times New Roman"/>
          <w:b/>
          <w:i w:val="0"/>
          <w:sz w:val="28"/>
          <w:szCs w:val="28"/>
          <w:shd w:val="clear" w:color="auto" w:fill="FFFFFF"/>
          <w:lang w:eastAsia="ru-RU"/>
        </w:rPr>
        <w:t xml:space="preserve">Республики Казахстан.- </w:t>
      </w:r>
      <w:r w:rsidRPr="00DF73F8">
        <w:rPr>
          <w:rStyle w:val="a6"/>
          <w:rFonts w:ascii="Times New Roman" w:hAnsi="Times New Roman"/>
          <w:b/>
          <w:i w:val="0"/>
          <w:sz w:val="28"/>
          <w:szCs w:val="28"/>
          <w:shd w:val="clear" w:color="auto" w:fill="FFFFFF"/>
          <w:lang w:val="en-US" w:eastAsia="ru-RU"/>
        </w:rPr>
        <w:t>№5.-</w:t>
      </w:r>
      <w:r w:rsidR="003977F7" w:rsidRPr="00DF73F8">
        <w:rPr>
          <w:rStyle w:val="a6"/>
          <w:rFonts w:ascii="Times New Roman" w:hAnsi="Times New Roman"/>
          <w:b/>
          <w:i w:val="0"/>
          <w:sz w:val="28"/>
          <w:szCs w:val="28"/>
          <w:shd w:val="clear" w:color="auto" w:fill="FFFFFF"/>
          <w:lang w:val="en-US" w:eastAsia="ru-RU"/>
        </w:rPr>
        <w:t xml:space="preserve"> 2020</w:t>
      </w:r>
      <w:r w:rsidR="003977F7">
        <w:rPr>
          <w:rStyle w:val="a6"/>
          <w:rFonts w:ascii="Times New Roman" w:hAnsi="Times New Roman"/>
          <w:b/>
          <w:i w:val="0"/>
          <w:sz w:val="28"/>
          <w:szCs w:val="28"/>
          <w:shd w:val="clear" w:color="auto" w:fill="FFFFFF"/>
          <w:lang w:eastAsia="ru-RU"/>
        </w:rPr>
        <w:t>г</w:t>
      </w:r>
      <w:r w:rsidR="003977F7" w:rsidRPr="00DF73F8">
        <w:rPr>
          <w:rStyle w:val="a6"/>
          <w:rFonts w:ascii="Times New Roman" w:hAnsi="Times New Roman"/>
          <w:b/>
          <w:i w:val="0"/>
          <w:sz w:val="28"/>
          <w:szCs w:val="28"/>
          <w:shd w:val="clear" w:color="auto" w:fill="FFFFFF"/>
          <w:lang w:val="en-US" w:eastAsia="ru-RU"/>
        </w:rPr>
        <w:t>.</w:t>
      </w:r>
    </w:p>
    <w:p w:rsidR="0001689F" w:rsidRPr="00DF73F8" w:rsidRDefault="0001689F" w:rsidP="00CB3567">
      <w:pPr>
        <w:pStyle w:val="p1"/>
        <w:spacing w:after="0"/>
        <w:jc w:val="both"/>
        <w:rPr>
          <w:rFonts w:ascii="Times New Roman" w:hAnsi="Times New Roman"/>
          <w:sz w:val="24"/>
          <w:szCs w:val="24"/>
          <w:lang w:val="en-US"/>
        </w:rPr>
      </w:pPr>
      <w:r w:rsidRPr="00CB3567">
        <w:rPr>
          <w:rFonts w:ascii="Times New Roman" w:hAnsi="Times New Roman"/>
          <w:b/>
          <w:sz w:val="24"/>
          <w:szCs w:val="24"/>
          <w:lang w:val="en-US"/>
        </w:rPr>
        <w:t>Artyom Y. Nesterov</w:t>
      </w:r>
      <w:r w:rsidR="00DF73F8" w:rsidRPr="00CB3567">
        <w:rPr>
          <w:rFonts w:ascii="Times New Roman" w:hAnsi="Times New Roman"/>
          <w:b/>
          <w:sz w:val="24"/>
          <w:szCs w:val="24"/>
          <w:lang w:val="en-US"/>
        </w:rPr>
        <w:t>.-</w:t>
      </w:r>
      <w:r w:rsidR="00DF73F8" w:rsidRPr="00DF73F8">
        <w:rPr>
          <w:rFonts w:ascii="Times New Roman" w:hAnsi="Times New Roman"/>
          <w:sz w:val="24"/>
          <w:szCs w:val="24"/>
          <w:lang w:val="en-US"/>
        </w:rPr>
        <w:t xml:space="preserve"> </w:t>
      </w:r>
      <w:r w:rsidRPr="00DF73F8">
        <w:rPr>
          <w:rFonts w:ascii="Times New Roman" w:hAnsi="Times New Roman"/>
          <w:b/>
          <w:bCs/>
          <w:sz w:val="24"/>
          <w:szCs w:val="24"/>
          <w:lang w:val="en-US"/>
        </w:rPr>
        <w:t>ESSENCE AND FEATURES OF THE CRIMINAL ACTIVITY OF THE MARGINAL ADOLESCENT:</w:t>
      </w:r>
      <w:r w:rsidR="00DF73F8" w:rsidRPr="00DF73F8">
        <w:rPr>
          <w:rFonts w:ascii="Times New Roman" w:hAnsi="Times New Roman"/>
          <w:sz w:val="24"/>
          <w:szCs w:val="24"/>
          <w:lang w:val="en-US"/>
        </w:rPr>
        <w:t xml:space="preserve"> </w:t>
      </w:r>
      <w:r w:rsidRPr="00DF73F8">
        <w:rPr>
          <w:rFonts w:ascii="Times New Roman" w:hAnsi="Times New Roman"/>
          <w:b/>
          <w:bCs/>
          <w:sz w:val="24"/>
          <w:szCs w:val="24"/>
          <w:lang w:val="en-US"/>
        </w:rPr>
        <w:t>MODERN CONDITION AND TRENDS</w:t>
      </w:r>
    </w:p>
    <w:p w:rsidR="0001689F" w:rsidRPr="00DF73F8" w:rsidRDefault="0001689F" w:rsidP="00795E9B">
      <w:pPr>
        <w:pStyle w:val="p1"/>
        <w:spacing w:after="0"/>
        <w:jc w:val="both"/>
        <w:rPr>
          <w:rFonts w:ascii="Times New Roman" w:hAnsi="Times New Roman"/>
          <w:sz w:val="24"/>
          <w:szCs w:val="24"/>
          <w:lang w:val="en-US"/>
        </w:rPr>
      </w:pPr>
      <w:r w:rsidRPr="00DF73F8">
        <w:rPr>
          <w:rFonts w:ascii="Times New Roman" w:hAnsi="Times New Roman"/>
          <w:sz w:val="24"/>
          <w:szCs w:val="24"/>
          <w:lang w:val="en-US"/>
        </w:rPr>
        <w:t>The article presents the main problems of the theory and practice of criminal activity in the modern teenage environment. The statistical data of the Ministry of Internal Affairs of the Russian Federation and the Federal Penitentiary Service of Russia of the Ministry of Justice of the Russian Federation of criminal offenses committed from 2003 to the present period by juvenile offenders are given [as of June 1, 2020].</w:t>
      </w:r>
      <w:r w:rsidR="00DF73F8" w:rsidRPr="00DF73F8">
        <w:rPr>
          <w:rFonts w:ascii="Times New Roman" w:hAnsi="Times New Roman"/>
          <w:sz w:val="24"/>
          <w:szCs w:val="24"/>
          <w:lang w:val="en-US"/>
        </w:rPr>
        <w:t xml:space="preserve"> </w:t>
      </w:r>
      <w:r w:rsidRPr="00DF73F8">
        <w:rPr>
          <w:rFonts w:ascii="Times New Roman" w:hAnsi="Times New Roman"/>
          <w:sz w:val="24"/>
          <w:szCs w:val="24"/>
          <w:lang w:val="en-US"/>
        </w:rPr>
        <w:t>The author analyzes the features of the criminal youth subculture. Typologization is carried out according to the types of youth informal groups. The main causes of juvenile delinquency are identified and justified. Spectral analysis is carried out for these reasons (motives). The factors provoking crime in a teenage environment are determined.</w:t>
      </w:r>
      <w:r w:rsidR="00DF73F8" w:rsidRPr="00DF73F8">
        <w:rPr>
          <w:rFonts w:ascii="Times New Roman" w:hAnsi="Times New Roman"/>
          <w:sz w:val="24"/>
          <w:szCs w:val="24"/>
          <w:lang w:val="en-US"/>
        </w:rPr>
        <w:t xml:space="preserve"> </w:t>
      </w:r>
      <w:r w:rsidRPr="00DF73F8">
        <w:rPr>
          <w:rFonts w:ascii="Times New Roman" w:hAnsi="Times New Roman"/>
          <w:sz w:val="24"/>
          <w:szCs w:val="24"/>
          <w:lang w:val="en-US"/>
        </w:rPr>
        <w:t>The author revealed that one of the negative conditions for the formation of delinquent and deviant behavior of adolescents is the early start of work.</w:t>
      </w:r>
      <w:r w:rsidR="00DF73F8" w:rsidRPr="00DF73F8">
        <w:rPr>
          <w:rFonts w:ascii="Times New Roman" w:hAnsi="Times New Roman"/>
          <w:sz w:val="24"/>
          <w:szCs w:val="24"/>
          <w:lang w:val="en-US"/>
        </w:rPr>
        <w:t xml:space="preserve"> </w:t>
      </w:r>
      <w:r w:rsidRPr="00DF73F8">
        <w:rPr>
          <w:rFonts w:ascii="Times New Roman" w:hAnsi="Times New Roman"/>
          <w:sz w:val="24"/>
          <w:szCs w:val="24"/>
          <w:lang w:val="en-US"/>
        </w:rPr>
        <w:t>At present, adolescents from 14 years old are going through a process of socialization and familiarization with work in the conditions of transformation of socio-economic, political, sanctions relations. The transformation in Russia led to the use of various illegal forms, in particular related to the involvement of street children (10-15 years old and 16-18 years old) in the criminal business.</w:t>
      </w:r>
      <w:r w:rsidR="00DF73F8" w:rsidRPr="00DF73F8">
        <w:rPr>
          <w:rFonts w:ascii="Times New Roman" w:hAnsi="Times New Roman"/>
          <w:sz w:val="24"/>
          <w:szCs w:val="24"/>
          <w:lang w:val="en-US"/>
        </w:rPr>
        <w:t xml:space="preserve"> </w:t>
      </w:r>
      <w:r w:rsidRPr="00DF73F8">
        <w:rPr>
          <w:rFonts w:ascii="Times New Roman" w:hAnsi="Times New Roman"/>
          <w:sz w:val="24"/>
          <w:szCs w:val="24"/>
          <w:lang w:val="en-US"/>
        </w:rPr>
        <w:t>The author determines that juvenile delinquency is primarily determined by the characteristics of the personality of the offender. The main thing in its consideration was the minority of the offender. Certain biological, psychological and mental changes in the structure of the personality are associated with it. Age determines a certain level of development of forces, intelligence, drives, and even the “physical” ability to commit certain crimes.</w:t>
      </w:r>
      <w:r w:rsidR="00DF73F8" w:rsidRPr="00DF73F8">
        <w:rPr>
          <w:rFonts w:ascii="Times New Roman" w:hAnsi="Times New Roman"/>
          <w:sz w:val="24"/>
          <w:szCs w:val="24"/>
          <w:lang w:val="en-US"/>
        </w:rPr>
        <w:t xml:space="preserve"> </w:t>
      </w:r>
      <w:r w:rsidRPr="00DF73F8">
        <w:rPr>
          <w:rFonts w:ascii="Times New Roman" w:hAnsi="Times New Roman"/>
          <w:sz w:val="24"/>
          <w:szCs w:val="24"/>
          <w:lang w:val="en-US"/>
        </w:rPr>
        <w:t>Also, the author of the article determined that the process of socialization of an individual begins at an early age, when he begins to assimilate the roles that form his personal qualities. It is in childhood that any person is formed as a social being, he develops intelligence, the ability to analyze and generalize the surrounding phenomena, the ability to anticipate the possible consequences of his actions; such volitional qualities as perseverance, determination, self-control, activity, initiative are developed; self-awareness, self-esteem, desire for independence are formed. All this is closely related to the subsequent behavior of the personality of a minor offender.</w:t>
      </w:r>
      <w:r w:rsidR="00DF73F8" w:rsidRPr="00DF73F8">
        <w:rPr>
          <w:rFonts w:ascii="Times New Roman" w:hAnsi="Times New Roman"/>
          <w:sz w:val="24"/>
          <w:szCs w:val="24"/>
          <w:lang w:val="en-US"/>
        </w:rPr>
        <w:t xml:space="preserve"> </w:t>
      </w:r>
      <w:r w:rsidRPr="00DF73F8">
        <w:rPr>
          <w:rFonts w:ascii="Times New Roman" w:hAnsi="Times New Roman"/>
          <w:sz w:val="24"/>
          <w:szCs w:val="24"/>
          <w:lang w:val="en-US"/>
        </w:rPr>
        <w:t>The author interprets such a basic concept as “criminal youth subculture”.</w:t>
      </w:r>
      <w:r w:rsidR="00DF73F8" w:rsidRPr="00DF73F8">
        <w:rPr>
          <w:rFonts w:ascii="Times New Roman" w:hAnsi="Times New Roman"/>
          <w:sz w:val="24"/>
          <w:szCs w:val="24"/>
          <w:lang w:val="en-US"/>
        </w:rPr>
        <w:t xml:space="preserve"> </w:t>
      </w:r>
      <w:r w:rsidRPr="00DF73F8">
        <w:rPr>
          <w:rFonts w:ascii="Times New Roman" w:hAnsi="Times New Roman"/>
          <w:sz w:val="24"/>
          <w:szCs w:val="24"/>
          <w:lang w:val="en-US"/>
        </w:rPr>
        <w:t>The regional statistics of the Ministry of Internal Affairs of Russia on offenses as a consequence of the COVID-19 pandemic in Russia is given.</w:t>
      </w:r>
      <w:r w:rsidR="00DF73F8" w:rsidRPr="00DF73F8">
        <w:rPr>
          <w:rFonts w:ascii="Times New Roman" w:hAnsi="Times New Roman"/>
          <w:sz w:val="24"/>
          <w:szCs w:val="24"/>
          <w:lang w:val="en-US"/>
        </w:rPr>
        <w:t xml:space="preserve"> </w:t>
      </w:r>
      <w:r w:rsidRPr="00DF73F8">
        <w:rPr>
          <w:rFonts w:ascii="Times New Roman" w:hAnsi="Times New Roman"/>
          <w:sz w:val="24"/>
          <w:szCs w:val="24"/>
          <w:lang w:val="en-US"/>
        </w:rPr>
        <w:t>All materials presented in the article do not contain information (information) related to state secrets of the Russian Federation.</w:t>
      </w:r>
    </w:p>
    <w:p w:rsidR="00DF73F8" w:rsidRPr="00CB3567" w:rsidRDefault="00DF73F8" w:rsidP="00795E9B">
      <w:pPr>
        <w:pStyle w:val="p1"/>
        <w:spacing w:after="0"/>
        <w:jc w:val="both"/>
        <w:rPr>
          <w:rFonts w:ascii="Times New Roman" w:hAnsi="Times New Roman"/>
          <w:b/>
          <w:i/>
          <w:sz w:val="24"/>
          <w:szCs w:val="24"/>
        </w:rPr>
      </w:pPr>
      <w:r w:rsidRPr="00CB3567">
        <w:rPr>
          <w:rFonts w:ascii="Times New Roman" w:hAnsi="Times New Roman"/>
          <w:b/>
          <w:i/>
          <w:sz w:val="24"/>
          <w:szCs w:val="24"/>
        </w:rPr>
        <w:t>Сущность и особенности криминальной активности маргинальной подростковой среды: современное состояние и тенденции.</w:t>
      </w:r>
    </w:p>
    <w:p w:rsidR="00DF73F8" w:rsidRDefault="00DF73F8" w:rsidP="00795E9B">
      <w:pPr>
        <w:pStyle w:val="p1"/>
        <w:spacing w:after="0"/>
        <w:jc w:val="both"/>
        <w:rPr>
          <w:rFonts w:ascii="Times New Roman" w:hAnsi="Times New Roman"/>
          <w:sz w:val="24"/>
          <w:szCs w:val="24"/>
        </w:rPr>
      </w:pPr>
      <w:r w:rsidRPr="00CB3567">
        <w:rPr>
          <w:rFonts w:ascii="Times New Roman" w:hAnsi="Times New Roman"/>
          <w:i/>
          <w:sz w:val="24"/>
          <w:szCs w:val="24"/>
        </w:rPr>
        <w:t xml:space="preserve">В статье представлены основанные проблемы теории и практики криминальной  активности в современной подростковой среде. Приводятся статистические данные МВД РФ, ФСИН России МЮ РФ уголовных правонарушений, совершенных с 2003 года по нстоящий период несовершеннолетними правонарушителями (по состоянию на 01.06.2020г.). Автором анализируются особенности криминальной молодежной субкультуры. Осуществляется типологизация по видам молодежных неформальных групп. Выявляются и обоснованы основные причины преступности несовершеннолетних. Осуществляется спектральный анализ по этим причинам (мотивам). Определяются факторы, провоцирующие преступность в подростковой среде. Автором выявлено то, что одним из негативных условий формирования делинквентного и девиантного поведения подростков является ранее начало </w:t>
      </w:r>
      <w:r w:rsidR="00801DC1" w:rsidRPr="00CB3567">
        <w:rPr>
          <w:rFonts w:ascii="Times New Roman" w:hAnsi="Times New Roman"/>
          <w:i/>
          <w:sz w:val="24"/>
          <w:szCs w:val="24"/>
        </w:rPr>
        <w:t xml:space="preserve">трудовой деятельности. В настоящий </w:t>
      </w:r>
      <w:r w:rsidR="00801DC1" w:rsidRPr="00CB3567">
        <w:rPr>
          <w:rFonts w:ascii="Times New Roman" w:hAnsi="Times New Roman"/>
          <w:i/>
          <w:sz w:val="24"/>
          <w:szCs w:val="24"/>
        </w:rPr>
        <w:lastRenderedPageBreak/>
        <w:t>период подростки</w:t>
      </w:r>
      <w:r w:rsidR="00801DC1">
        <w:rPr>
          <w:rFonts w:ascii="Times New Roman" w:hAnsi="Times New Roman"/>
          <w:sz w:val="24"/>
          <w:szCs w:val="24"/>
        </w:rPr>
        <w:t xml:space="preserve"> </w:t>
      </w:r>
      <w:r w:rsidR="00801DC1" w:rsidRPr="00CB3567">
        <w:rPr>
          <w:rFonts w:ascii="Times New Roman" w:hAnsi="Times New Roman"/>
          <w:i/>
          <w:sz w:val="24"/>
          <w:szCs w:val="24"/>
        </w:rPr>
        <w:t>от 14 лет переживают процесс социализации и приобщения к труду в условиях трансформации социально-экономических, политических, санкционных отношений. Трансформация в России обусловила применение различных нелегальных форм, в частности связанных с вовлечением безнадзорных подростко</w:t>
      </w:r>
      <w:r w:rsidR="00730820" w:rsidRPr="00CB3567">
        <w:rPr>
          <w:rFonts w:ascii="Times New Roman" w:hAnsi="Times New Roman"/>
          <w:i/>
          <w:sz w:val="24"/>
          <w:szCs w:val="24"/>
        </w:rPr>
        <w:t>в (от 10-15 лет и от 16-18 лет) в</w:t>
      </w:r>
      <w:r w:rsidR="00801DC1" w:rsidRPr="00CB3567">
        <w:rPr>
          <w:rFonts w:ascii="Times New Roman" w:hAnsi="Times New Roman"/>
          <w:i/>
          <w:sz w:val="24"/>
          <w:szCs w:val="24"/>
        </w:rPr>
        <w:t xml:space="preserve"> </w:t>
      </w:r>
      <w:r w:rsidR="00730820" w:rsidRPr="00CB3567">
        <w:rPr>
          <w:rFonts w:ascii="Times New Roman" w:hAnsi="Times New Roman"/>
          <w:i/>
          <w:sz w:val="24"/>
          <w:szCs w:val="24"/>
        </w:rPr>
        <w:t xml:space="preserve">криминальный бизнес. Автором определяется то,  что преступность несовершеннолетних в первую очередь определяется особенностями личности преступника. </w:t>
      </w:r>
      <w:r w:rsidR="00D52482" w:rsidRPr="00CB3567">
        <w:rPr>
          <w:rFonts w:ascii="Times New Roman" w:hAnsi="Times New Roman"/>
          <w:i/>
          <w:sz w:val="24"/>
          <w:szCs w:val="24"/>
        </w:rPr>
        <w:t xml:space="preserve">Главное при ее рассмотрении – это несовершеннолетние правонарушителя. С ним связаны определенные биологические, психологические и психические изменения в структуре  личности. Возрастом обусловлен определенный уровень развития сил, интеллекта, влечений и даже «физическая» возможность совершения определенных преступлений. </w:t>
      </w:r>
      <w:r w:rsidR="001454C9" w:rsidRPr="00CB3567">
        <w:rPr>
          <w:rFonts w:ascii="Times New Roman" w:hAnsi="Times New Roman"/>
          <w:i/>
          <w:sz w:val="24"/>
          <w:szCs w:val="24"/>
        </w:rPr>
        <w:t>Также автором статьи определено то, что процесс социализации индивида начинается с раннего возраста, когда он начинает усваивать роли, которые формируют ег</w:t>
      </w:r>
      <w:r w:rsidR="00CB3567">
        <w:rPr>
          <w:rFonts w:ascii="Times New Roman" w:hAnsi="Times New Roman"/>
          <w:i/>
          <w:sz w:val="24"/>
          <w:szCs w:val="24"/>
        </w:rPr>
        <w:t>о личные качества. Именно в детст</w:t>
      </w:r>
      <w:r w:rsidR="001454C9" w:rsidRPr="00CB3567">
        <w:rPr>
          <w:rFonts w:ascii="Times New Roman" w:hAnsi="Times New Roman"/>
          <w:i/>
          <w:sz w:val="24"/>
          <w:szCs w:val="24"/>
        </w:rPr>
        <w:t>ве любой человек формируется как общественное существо, у него развиваются интеллект, умение анализировать и обобщать окружающие явления, способность предвидеть возможные последствия своих поступков; вырабатываются такие волевые качества, как настойчивость, целеустремленность, самоконтроль, активность, инициатива; формируются самосознание, чувство собственного достоинства,0 стремление к самостоятельности. Все это связано с последующим поведением личности несовершеннолетнего правонарушителя. Дается авторская трактовка такому базовому понятию, как «криминальная молодежная субкультура». Приводится региональная статистика МВД России по правонарушениям как последствий пандемии в России</w:t>
      </w:r>
      <w:r w:rsidR="001454C9">
        <w:rPr>
          <w:rFonts w:ascii="Times New Roman" w:hAnsi="Times New Roman"/>
          <w:sz w:val="24"/>
          <w:szCs w:val="24"/>
        </w:rPr>
        <w:t xml:space="preserve">. </w:t>
      </w:r>
    </w:p>
    <w:p w:rsidR="009A737B" w:rsidRPr="002375BA" w:rsidRDefault="00730820" w:rsidP="00795E9B">
      <w:pPr>
        <w:pStyle w:val="p1"/>
        <w:spacing w:after="0"/>
        <w:jc w:val="both"/>
        <w:rPr>
          <w:rFonts w:ascii="Times New Roman" w:hAnsi="Times New Roman"/>
          <w:sz w:val="24"/>
          <w:szCs w:val="24"/>
        </w:rPr>
      </w:pPr>
      <w:r w:rsidRPr="002375BA">
        <w:rPr>
          <w:rFonts w:ascii="Times New Roman" w:hAnsi="Times New Roman"/>
          <w:sz w:val="24"/>
          <w:szCs w:val="24"/>
        </w:rPr>
        <w:t xml:space="preserve"> </w:t>
      </w:r>
    </w:p>
    <w:p w:rsidR="009A737B" w:rsidRPr="009A737B" w:rsidRDefault="0001689F" w:rsidP="00795E9B">
      <w:pPr>
        <w:pStyle w:val="p1"/>
        <w:spacing w:after="0"/>
        <w:jc w:val="both"/>
        <w:rPr>
          <w:rFonts w:ascii="Times New Roman" w:hAnsi="Times New Roman"/>
          <w:b/>
          <w:bCs/>
          <w:sz w:val="24"/>
          <w:szCs w:val="24"/>
          <w:lang w:val="en-US"/>
        </w:rPr>
      </w:pPr>
      <w:r w:rsidRPr="00CB3567">
        <w:rPr>
          <w:rFonts w:ascii="Times New Roman" w:hAnsi="Times New Roman"/>
          <w:b/>
          <w:sz w:val="24"/>
          <w:szCs w:val="24"/>
          <w:lang w:val="en-US"/>
        </w:rPr>
        <w:t>Z. K. Ayupova, D. U. Kussainov, S. S. Dzhankadyrov, Winston Nagan, N. L. Seitakhmetova</w:t>
      </w:r>
      <w:r w:rsidR="009A737B" w:rsidRPr="00CB3567">
        <w:rPr>
          <w:rFonts w:ascii="Times New Roman" w:hAnsi="Times New Roman"/>
          <w:b/>
          <w:sz w:val="24"/>
          <w:szCs w:val="24"/>
          <w:lang w:val="en-US"/>
        </w:rPr>
        <w:t>.-</w:t>
      </w:r>
      <w:r w:rsidR="009A737B" w:rsidRPr="009A737B">
        <w:rPr>
          <w:rFonts w:ascii="Times New Roman" w:hAnsi="Times New Roman"/>
          <w:sz w:val="24"/>
          <w:szCs w:val="24"/>
          <w:lang w:val="en-US"/>
        </w:rPr>
        <w:t xml:space="preserve"> </w:t>
      </w:r>
      <w:r w:rsidRPr="00DF73F8">
        <w:rPr>
          <w:rFonts w:ascii="Times New Roman" w:hAnsi="Times New Roman"/>
          <w:b/>
          <w:bCs/>
          <w:sz w:val="24"/>
          <w:szCs w:val="24"/>
          <w:lang w:val="en-US"/>
        </w:rPr>
        <w:t>PECULIARITIES OF THE LEGAL REGULATION</w:t>
      </w:r>
      <w:r w:rsidR="009A737B" w:rsidRPr="009A737B">
        <w:rPr>
          <w:rFonts w:ascii="Times New Roman" w:hAnsi="Times New Roman"/>
          <w:b/>
          <w:bCs/>
          <w:sz w:val="24"/>
          <w:szCs w:val="24"/>
          <w:lang w:val="en-US"/>
        </w:rPr>
        <w:t xml:space="preserve"> </w:t>
      </w:r>
      <w:r w:rsidRPr="00DF73F8">
        <w:rPr>
          <w:rFonts w:ascii="Times New Roman" w:hAnsi="Times New Roman"/>
          <w:b/>
          <w:bCs/>
          <w:sz w:val="24"/>
          <w:szCs w:val="24"/>
          <w:lang w:val="en-US"/>
        </w:rPr>
        <w:t>OF THE LABOR OF SOME CATEGORIES OF EMPLOYEES</w:t>
      </w:r>
      <w:r w:rsidR="009A737B" w:rsidRPr="009A737B">
        <w:rPr>
          <w:rFonts w:ascii="Times New Roman" w:hAnsi="Times New Roman"/>
          <w:b/>
          <w:bCs/>
          <w:sz w:val="24"/>
          <w:szCs w:val="24"/>
          <w:lang w:val="en-US"/>
        </w:rPr>
        <w:t>.</w:t>
      </w:r>
    </w:p>
    <w:p w:rsidR="0001689F" w:rsidRPr="002375BA" w:rsidRDefault="0001689F" w:rsidP="00795E9B">
      <w:pPr>
        <w:pStyle w:val="p1"/>
        <w:spacing w:after="0"/>
        <w:jc w:val="both"/>
        <w:rPr>
          <w:rFonts w:ascii="Times New Roman" w:hAnsi="Times New Roman"/>
          <w:sz w:val="24"/>
          <w:szCs w:val="24"/>
          <w:lang w:val="en-US"/>
        </w:rPr>
      </w:pPr>
      <w:r w:rsidRPr="00DF73F8">
        <w:rPr>
          <w:rFonts w:ascii="Times New Roman" w:hAnsi="Times New Roman"/>
          <w:sz w:val="24"/>
          <w:szCs w:val="24"/>
          <w:lang w:val="en-US"/>
        </w:rPr>
        <w:t>Research on the specifics of the legal regulation of certain categories of employees is conducted by leading foreign research centers and international organizations. In particular, the work of women, children, disabled people, homeworkers, seasonal workers and migrants is one of the most active research topics within the UN, ILO, OSCE, and CIS. For example, the topics are “Labor Market Trends and Outlook”, “Labor, Income and Equity”, “Changing World of Work”, “Macroeconomic Policies and Jobs”, “Globalization and Labor Market”, “Policy evaluation”, “Youth and Gender Issues” (Special issues of youth and gender are also covered) are recognized as one of the main topics studied by the ILO Research Department in The direction of labor market trends and prospects. The following results were obtained in scientific studies conducted in the field of determining the features of legal regulation of labor of certain categories of workers in foreign countries: proposals were developed and implemented to ensure gender equality in labor relations (University of Sterling, Scotland), eliminate discrimination by introducing rules of differentiation (Rand Afrikaans University, South Africa), and provide additional opportunities in the field of labor for women and persons employed in family responsibilities (University of Essex, UK), increasing the role of contracts in regulating the work of home workers (Middlesex University, UK), providing equal rights in the use of migrant labor (University of Oxford, UK).</w:t>
      </w:r>
    </w:p>
    <w:p w:rsidR="009A737B" w:rsidRPr="00CB3567" w:rsidRDefault="009A737B" w:rsidP="00795E9B">
      <w:pPr>
        <w:pStyle w:val="p1"/>
        <w:spacing w:after="0"/>
        <w:jc w:val="both"/>
        <w:rPr>
          <w:rFonts w:ascii="Times New Roman" w:hAnsi="Times New Roman"/>
          <w:b/>
          <w:i/>
          <w:sz w:val="24"/>
          <w:szCs w:val="24"/>
        </w:rPr>
      </w:pPr>
      <w:r w:rsidRPr="00CB3567">
        <w:rPr>
          <w:rFonts w:ascii="Times New Roman" w:hAnsi="Times New Roman"/>
          <w:b/>
          <w:i/>
          <w:sz w:val="24"/>
          <w:szCs w:val="24"/>
        </w:rPr>
        <w:t>Механизм правового регулирования труда отдельных категорий работников.</w:t>
      </w:r>
    </w:p>
    <w:p w:rsidR="009A737B" w:rsidRDefault="009A737B" w:rsidP="00795E9B">
      <w:pPr>
        <w:pStyle w:val="p1"/>
        <w:spacing w:after="0"/>
        <w:jc w:val="both"/>
        <w:rPr>
          <w:rFonts w:ascii="Times New Roman" w:hAnsi="Times New Roman"/>
          <w:sz w:val="24"/>
          <w:szCs w:val="24"/>
        </w:rPr>
      </w:pPr>
      <w:r>
        <w:rPr>
          <w:rFonts w:ascii="Times New Roman" w:hAnsi="Times New Roman"/>
          <w:sz w:val="24"/>
          <w:szCs w:val="24"/>
        </w:rPr>
        <w:t xml:space="preserve">Основанием дифференциации в правовом регулировании труда совместителей является характер трудовых отношений между работником и работодателем. Особенности труда совместителя представляет собой заключение договора, кроме договора по основному месту работы (двойной договор), а также выполнение работы помимо основного времени работы. Отмечается, что в законодательстве нет единого указания в вопросе разрешения работнику одновременно работать на нескольких предприятиях на основе </w:t>
      </w:r>
      <w:r>
        <w:rPr>
          <w:rFonts w:ascii="Times New Roman" w:hAnsi="Times New Roman"/>
          <w:sz w:val="24"/>
          <w:szCs w:val="24"/>
        </w:rPr>
        <w:lastRenderedPageBreak/>
        <w:t xml:space="preserve">совместительства. Рассматриваются такие особенности, как указание в трудовом договоре работы в качестве совместительства как обязательного условия, невозможности рабочего времени совместителей более половины рабочего времени, суммированный учет рабочего времени. Работа на дому является одним из способов </w:t>
      </w:r>
      <w:r w:rsidR="00685428">
        <w:rPr>
          <w:rFonts w:ascii="Times New Roman" w:hAnsi="Times New Roman"/>
          <w:sz w:val="24"/>
          <w:szCs w:val="24"/>
        </w:rPr>
        <w:t xml:space="preserve">организации труда за пределами территории организации, позволяющей рационально использовать человеческие ресурсы и рабочее место. </w:t>
      </w:r>
      <w:r w:rsidR="007B4F8B">
        <w:rPr>
          <w:rFonts w:ascii="Times New Roman" w:hAnsi="Times New Roman"/>
          <w:sz w:val="24"/>
          <w:szCs w:val="24"/>
        </w:rPr>
        <w:t xml:space="preserve">Поскольку надомные работники выполняют работу на дому, им присущи определенные особенности. Традиционное понятие «трудовых отношений» не в полной мере применимо к надомным работникам. Во-первых, поскольку, требование выполнять работу лично, исключено из надомного труда. Во-вторых, надомным работникам не присуще соблюдение правил внутреннего трудового режима в части работы и отдыха. Надомные работники самостоятельно определяют время выполнения заданий, не соблюдая общих правил рабочего времени, перерывов, праздников и выходных дней. Кроме того, наличие дополнительных требований к порядку и цели найма домашних работников, </w:t>
      </w:r>
      <w:r w:rsidR="00EA58A7">
        <w:rPr>
          <w:rFonts w:ascii="Times New Roman" w:hAnsi="Times New Roman"/>
          <w:sz w:val="24"/>
          <w:szCs w:val="24"/>
        </w:rPr>
        <w:t>рабочему месту, за</w:t>
      </w:r>
      <w:r w:rsidR="007B4F8B">
        <w:rPr>
          <w:rFonts w:ascii="Times New Roman" w:hAnsi="Times New Roman"/>
          <w:sz w:val="24"/>
          <w:szCs w:val="24"/>
        </w:rPr>
        <w:t>ключению</w:t>
      </w:r>
      <w:r w:rsidR="00EA58A7">
        <w:rPr>
          <w:rFonts w:ascii="Times New Roman" w:hAnsi="Times New Roman"/>
          <w:sz w:val="24"/>
          <w:szCs w:val="24"/>
        </w:rPr>
        <w:t xml:space="preserve"> трудового договора, совместное проживание работодателя и работника, субъективный состав правовых отношений показывает необходимость специального регулирования труда работников этой категории. В национальном законодательстве не разработаны правила организации удаленной работы и регламентации работы удаленного персонала. Отмечено, что в трудовом законодательстве стран СНГ отмечены особенности правового регулирования удаленного труда. На практике </w:t>
      </w:r>
      <w:r w:rsidR="005C5AEC">
        <w:rPr>
          <w:rFonts w:ascii="Times New Roman" w:hAnsi="Times New Roman"/>
          <w:sz w:val="24"/>
          <w:szCs w:val="24"/>
        </w:rPr>
        <w:t xml:space="preserve">многие профессионалы, в том числе бухгалтеры, юристы и программисты, работают удаленно. Указано, что лица, заключившие трудовой договор на удаленную работу, признаются дистанционными работниками. </w:t>
      </w:r>
      <w:r w:rsidR="005067E7">
        <w:rPr>
          <w:rFonts w:ascii="Times New Roman" w:hAnsi="Times New Roman"/>
          <w:sz w:val="24"/>
          <w:szCs w:val="24"/>
        </w:rPr>
        <w:t xml:space="preserve">Отношения между удаленными сотрудниками и работодателями осуществляются посредством электронных документов. Трудовой договор может предусматривать дополнительные обязательства по использованию оборудования, программного и аппаратного обеспечения, защите информации и другим средствам, предоставляемым работодателем. Выявлены также особенности </w:t>
      </w:r>
      <w:r w:rsidR="00370394">
        <w:rPr>
          <w:rFonts w:ascii="Times New Roman" w:hAnsi="Times New Roman"/>
          <w:sz w:val="24"/>
          <w:szCs w:val="24"/>
        </w:rPr>
        <w:t>регулирования вахтового метода организации труда. Отмечено, что вахтовый метод представляет собой особую форму трудового процесса, при которой невозможно обеспечить ежедневное возвращение работников по месту жительства за пределы их постоянного места жительства. Общий период времени на объекте, включая время работы и посменного отдыха, считается вахтой. Особенности работы в вахтовом режиме требует, чтобы в законодательстве были указаны особенности регулирования труда работников, работающих за пределами территории работодателя, периода вахты, порядка организации труда. Анализируются вредность и неблагоприятные условия труда как одного из ключевых факторов дифференциации норм трудового права. Особенности этих видов трудовой деятельности могут привести к ухудшению здоровья, высокой вероятности получения травм и повлечь ущерб для здоровья и жизни. Работа во вредных и опасных условиях труда может повлечь работу сокращенной продолжительности, получения дополнительных трудовых отпусков, оплате труда в повышенном размере. Также анализируются возможности составления списка производств, рабочих мест, п</w:t>
      </w:r>
      <w:r w:rsidR="003B6F03">
        <w:rPr>
          <w:rFonts w:ascii="Times New Roman" w:hAnsi="Times New Roman"/>
          <w:sz w:val="24"/>
          <w:szCs w:val="24"/>
        </w:rPr>
        <w:t xml:space="preserve">рофессий и должностей с вредными условиями труда на основе социального партнерства. Особенности регулирования труда руководителя организации как отдельной категории работников выражаются в заключении трудового договора, установлении обязательных и дополнительных условий этого договора, работе данного руководителя по совместительству, его дисциплинарной и материальной ответственности, наличии дополнительных оснований для прекращения трудового договора. Анализируется влияние на трудовые отношения отношений между руководителем организации, членами коллегиального исполнительного органа организации и собственником. Признано, что сезонные работы выполняются в течение определенного периода, в зависимости от климата или других природных условий, обычно в течении периода, не превышающего </w:t>
      </w:r>
      <w:r w:rsidR="003B6F03">
        <w:rPr>
          <w:rFonts w:ascii="Times New Roman" w:hAnsi="Times New Roman"/>
          <w:sz w:val="24"/>
          <w:szCs w:val="24"/>
        </w:rPr>
        <w:lastRenderedPageBreak/>
        <w:t>шесть месяцев. Особенности регулирования сезонного труда отражаются в методах и порядке  составления списков сезонных работ, заключении и прекращении договора на сезонные работы, а также предоставления отпуска сезонным работникам. Установлено, что особенности временных работников возникают в связи с краткосрочным выпонением работ, не связанным с сезоном.</w:t>
      </w:r>
    </w:p>
    <w:p w:rsidR="009A737B" w:rsidRPr="009A737B" w:rsidRDefault="009A737B" w:rsidP="00795E9B">
      <w:pPr>
        <w:pStyle w:val="p1"/>
        <w:spacing w:after="0"/>
        <w:jc w:val="both"/>
        <w:rPr>
          <w:rFonts w:ascii="Times New Roman" w:hAnsi="Times New Roman"/>
          <w:sz w:val="24"/>
          <w:szCs w:val="24"/>
        </w:rPr>
      </w:pPr>
    </w:p>
    <w:p w:rsidR="00774750" w:rsidRPr="00774750" w:rsidRDefault="0001689F" w:rsidP="00795E9B">
      <w:pPr>
        <w:spacing w:after="0"/>
        <w:jc w:val="both"/>
        <w:rPr>
          <w:rFonts w:ascii="Times New Roman" w:hAnsi="Times New Roman"/>
          <w:sz w:val="24"/>
          <w:szCs w:val="24"/>
          <w:lang w:val="en-US"/>
        </w:rPr>
      </w:pPr>
      <w:r w:rsidRPr="00CB3567">
        <w:rPr>
          <w:rFonts w:ascii="Times New Roman" w:hAnsi="Times New Roman"/>
          <w:b/>
          <w:sz w:val="24"/>
          <w:szCs w:val="24"/>
          <w:lang w:val="en-US"/>
        </w:rPr>
        <w:t>I. V. Shulga, V. M. Haraschuk, D. P. Kalayanov</w:t>
      </w:r>
      <w:r w:rsidR="00774750" w:rsidRPr="00774750">
        <w:rPr>
          <w:rFonts w:ascii="Times New Roman" w:hAnsi="Times New Roman"/>
          <w:sz w:val="24"/>
          <w:szCs w:val="24"/>
          <w:lang w:val="en-US"/>
        </w:rPr>
        <w:t xml:space="preserve">.- </w:t>
      </w:r>
      <w:r w:rsidRPr="00DF73F8">
        <w:rPr>
          <w:rFonts w:ascii="Times New Roman" w:hAnsi="Times New Roman"/>
          <w:b/>
          <w:bCs/>
          <w:sz w:val="24"/>
          <w:szCs w:val="24"/>
          <w:lang w:val="en-US"/>
        </w:rPr>
        <w:t>THE ROLE OF INTERNATIONAL ORGANIZATIONS IN THE STIMULATION SYSTEM OF THE ALTERNATIVE ENERGETICS DEVELOPMENT</w:t>
      </w:r>
      <w:r w:rsidR="00774750" w:rsidRPr="00774750">
        <w:rPr>
          <w:rFonts w:ascii="Times New Roman" w:hAnsi="Times New Roman"/>
          <w:sz w:val="24"/>
          <w:szCs w:val="24"/>
          <w:lang w:val="en-US"/>
        </w:rPr>
        <w:t>.</w:t>
      </w:r>
    </w:p>
    <w:p w:rsidR="0001689F" w:rsidRPr="00DF73F8" w:rsidRDefault="0001689F" w:rsidP="00795E9B">
      <w:pPr>
        <w:spacing w:after="0"/>
        <w:jc w:val="both"/>
        <w:rPr>
          <w:rFonts w:ascii="Times New Roman" w:hAnsi="Times New Roman"/>
          <w:sz w:val="24"/>
          <w:szCs w:val="24"/>
          <w:lang w:val="en-US"/>
        </w:rPr>
      </w:pPr>
      <w:r w:rsidRPr="00DF73F8">
        <w:rPr>
          <w:rFonts w:ascii="Times New Roman" w:hAnsi="Times New Roman"/>
          <w:sz w:val="24"/>
          <w:szCs w:val="24"/>
          <w:lang w:val="en-US"/>
        </w:rPr>
        <w:t>The article focuses on the rapid increase in the role of the system of stimulation tools in the alternative energetics development in a context of the process of comprehensive greening of the modern world economy. The problems of the category determination of "stimulation" are reviewed both in modern legal science in general and in the field of international legal relations related to the development of alternative energetics. The incentive means of the development of alternative energetics, used at the domestic level, which are most widely used at the present stage of social development, are clarified. The main content of the work touches upon urgent problems of the role of international organizations in the stimulation system of the alternative energetics development. The importance of their participation in ensuring the sustainable development of the industry under study is substantiated, their role and function in the stimulation system of the alternative energetics are determined, and a classification of their activities is proposed. The tasks of governmental and non-governmental international institutions are analyzed in terms of the proposed classification; the examples are given from the practical implementation of tasks by several major international organizations. The options are proposed for improving the present model for the participation of international organizations with the stimulation system of the alternative energetics development. The focus is made on the problem of the states’ international responsibility for non-compliance with international treaties and the problem of priority correlation of international interest and state sovereignty in matters of reducing CO2 emissions into the atmosphere. It is concluded that there is a current trend of reorienting the activities of international organi- zations towards differentiation. It is stated that the programs and recommendations of international organizations are developed directly for particular states, taking into account their geography and economic status when choosing types and methods for the alternative energetics development.</w:t>
      </w:r>
    </w:p>
    <w:p w:rsidR="0001689F" w:rsidRPr="00CB3567" w:rsidRDefault="00680372" w:rsidP="00795E9B">
      <w:pPr>
        <w:spacing w:after="0"/>
        <w:jc w:val="both"/>
        <w:rPr>
          <w:rFonts w:ascii="Times New Roman" w:hAnsi="Times New Roman"/>
          <w:b/>
          <w:i/>
          <w:sz w:val="24"/>
          <w:szCs w:val="24"/>
        </w:rPr>
      </w:pPr>
      <w:r w:rsidRPr="00CB3567">
        <w:rPr>
          <w:rFonts w:ascii="Times New Roman" w:hAnsi="Times New Roman"/>
          <w:b/>
          <w:i/>
          <w:sz w:val="24"/>
          <w:szCs w:val="24"/>
        </w:rPr>
        <w:t>Роль международных организаций в системе стимулирования развития альтернативной энергетики.</w:t>
      </w:r>
    </w:p>
    <w:p w:rsidR="00680372" w:rsidRDefault="00B91086" w:rsidP="00795E9B">
      <w:pPr>
        <w:spacing w:after="0"/>
        <w:jc w:val="both"/>
        <w:rPr>
          <w:rFonts w:ascii="Times New Roman" w:hAnsi="Times New Roman"/>
          <w:sz w:val="24"/>
          <w:szCs w:val="24"/>
        </w:rPr>
      </w:pPr>
      <w:r>
        <w:rPr>
          <w:rFonts w:ascii="Times New Roman" w:hAnsi="Times New Roman"/>
          <w:sz w:val="24"/>
          <w:szCs w:val="24"/>
        </w:rPr>
        <w:t xml:space="preserve">В статье акцентируется внимание на стремительном повышении роли системы стимулирующих инструментов в сфере развития альтернативной энергетики в контексте процесса всесторонней экологизации современной мировой экономики. Рассматриваются проблемы определения содержания категории «стимулирования» как в современной юридической науке в целом, так и в отрасли международно-правовых отношений, связанных с развитием альтернативной энергетики. Освещаются правовые механизмы стимулирования развития альтернативной энергетики, используемые на внутригосударственном уровне, которые получили наибольшее распространение на современном этапе развития общества. Основное содержание работы затрагивает актуальные проблемы роли международных организаций в системе стимулирования </w:t>
      </w:r>
      <w:r>
        <w:rPr>
          <w:rFonts w:ascii="Times New Roman" w:hAnsi="Times New Roman"/>
          <w:sz w:val="24"/>
          <w:szCs w:val="24"/>
        </w:rPr>
        <w:lastRenderedPageBreak/>
        <w:t xml:space="preserve">развития альтернативной энергетики. Обосновывается важность их участия для устойчивого развития исследуемой отрасли, определяется их роль и функциональное назначение в системе стимулирования альтернативной энергетики, </w:t>
      </w:r>
      <w:r w:rsidR="000140E8">
        <w:rPr>
          <w:rFonts w:ascii="Times New Roman" w:hAnsi="Times New Roman"/>
          <w:sz w:val="24"/>
          <w:szCs w:val="24"/>
        </w:rPr>
        <w:t>предлагается классификация их деятельности. Анализируются задачи правительственных и неправительственных международных организаций сквозь призму предлагаемой классификации, приводятся примеры из практической реализации задач основными международными организациями. Предлагаются варианты совершенствования настоящей модели участия международных организаций в системе стимулирования развития альтернативной энергетики. Акцентируется внимание на проблеме международной ответственности государств за невыполнение международных договоров и проблеме соотношения приоритета международного интереса и государственного суверенитета в вопросах снижения выбросов СО</w:t>
      </w:r>
      <w:r w:rsidR="00C05D1F">
        <w:rPr>
          <w:rFonts w:ascii="Times New Roman" w:hAnsi="Times New Roman"/>
          <w:sz w:val="24"/>
          <w:szCs w:val="24"/>
        </w:rPr>
        <w:t xml:space="preserve">2 в атмосферу. Характерным для института международной экологической ответственности является то, что лишь немногие международные конвенции, договоры и соглашения предусматривают меры ответственности. Кроме того, в них не всегда устанавливаются конкретные санкции за совершаемые экологические </w:t>
      </w:r>
      <w:r w:rsidR="00F84140">
        <w:rPr>
          <w:rFonts w:ascii="Times New Roman" w:hAnsi="Times New Roman"/>
          <w:sz w:val="24"/>
          <w:szCs w:val="24"/>
        </w:rPr>
        <w:t xml:space="preserve">правонарушения, а процессуальный порядок привлечения к ответственности слабо детализирован. </w:t>
      </w:r>
      <w:r w:rsidR="00225E90">
        <w:rPr>
          <w:rFonts w:ascii="Times New Roman" w:hAnsi="Times New Roman"/>
          <w:sz w:val="24"/>
          <w:szCs w:val="24"/>
        </w:rPr>
        <w:t>При этом в статье обращается внимание на то, что меры ответственности за невыполнения или ненадлежащее выполнения программ по развитию альтернативной энергетики международное право не содержит. Переход к альтернативным источникам энергии не установлен жестким императивом. Делается вывод о наличии в настоящее время тенденции переориентации деятельности международных организаций в направлении дифференциации. Утверждается, что программы и рекомендации международных организаций разрабатываются непосредственно для конкретных государств, учитывая их географию и экономическое состояние при выборе видов и способов по развитию альтернативных источников энергии. Утверждается, что основной ролью международных организаций в системе стимулирования альтернативной энергетики остается стимулирование основных субъектов стимулирования, которые, в свою очередь, обладая целым арсеналом инструментов, и воплощают в жизнь общемировую идею перехода на «зеленую» энергетику. Фактически вся деятельность международных организаций сводится к единой глобальной цели – создании наиболее благоприятных условий для упрощения сложного процесса перехода суверенных государств на альтернативные источники энергии, повышения заинтересованности последних в ее широком использовании.</w:t>
      </w:r>
    </w:p>
    <w:p w:rsidR="00962046" w:rsidRDefault="00962046" w:rsidP="00795E9B">
      <w:pPr>
        <w:spacing w:after="0"/>
        <w:jc w:val="both"/>
        <w:rPr>
          <w:rFonts w:ascii="Times New Roman" w:hAnsi="Times New Roman"/>
          <w:sz w:val="24"/>
          <w:szCs w:val="24"/>
        </w:rPr>
      </w:pPr>
    </w:p>
    <w:p w:rsidR="00962046" w:rsidRPr="00962046" w:rsidRDefault="0001689F" w:rsidP="00795E9B">
      <w:pPr>
        <w:spacing w:after="0"/>
        <w:jc w:val="both"/>
        <w:rPr>
          <w:rFonts w:ascii="Times New Roman" w:hAnsi="Times New Roman"/>
          <w:sz w:val="24"/>
          <w:szCs w:val="24"/>
          <w:lang w:val="en-US"/>
        </w:rPr>
      </w:pPr>
      <w:r w:rsidRPr="00CB3567">
        <w:rPr>
          <w:rFonts w:ascii="Times New Roman" w:hAnsi="Times New Roman"/>
          <w:b/>
          <w:sz w:val="24"/>
          <w:szCs w:val="24"/>
          <w:lang w:val="en-US"/>
        </w:rPr>
        <w:t>N. B. Shurenov, L. A. Bimendiyeva, Jay Nathan</w:t>
      </w:r>
      <w:r w:rsidR="00962046" w:rsidRPr="00CB3567">
        <w:rPr>
          <w:rFonts w:ascii="Times New Roman" w:hAnsi="Times New Roman"/>
          <w:b/>
          <w:sz w:val="24"/>
          <w:szCs w:val="24"/>
          <w:lang w:val="en-US"/>
        </w:rPr>
        <w:t>.-</w:t>
      </w:r>
      <w:r w:rsidR="00962046" w:rsidRPr="00962046">
        <w:rPr>
          <w:rFonts w:ascii="Times New Roman" w:hAnsi="Times New Roman"/>
          <w:sz w:val="24"/>
          <w:szCs w:val="24"/>
          <w:lang w:val="en-US"/>
        </w:rPr>
        <w:t xml:space="preserve"> </w:t>
      </w:r>
      <w:r w:rsidRPr="00DF73F8">
        <w:rPr>
          <w:rFonts w:ascii="Times New Roman" w:hAnsi="Times New Roman"/>
          <w:b/>
          <w:bCs/>
          <w:sz w:val="24"/>
          <w:szCs w:val="24"/>
          <w:lang w:val="en-US"/>
        </w:rPr>
        <w:t>ASSESSING THE COMPETITIVENESS OF "SMART" CITIES OF KAZAKHSTAN: MARKETING ASPECT</w:t>
      </w:r>
      <w:r w:rsidR="00962046" w:rsidRPr="00962046">
        <w:rPr>
          <w:rFonts w:ascii="Times New Roman" w:hAnsi="Times New Roman"/>
          <w:sz w:val="24"/>
          <w:szCs w:val="24"/>
          <w:lang w:val="en-US"/>
        </w:rPr>
        <w:t>.</w:t>
      </w:r>
    </w:p>
    <w:p w:rsidR="0001689F" w:rsidRPr="00DF73F8" w:rsidRDefault="0001689F" w:rsidP="00795E9B">
      <w:pPr>
        <w:spacing w:after="0"/>
        <w:jc w:val="both"/>
        <w:rPr>
          <w:rFonts w:ascii="Times New Roman" w:hAnsi="Times New Roman"/>
          <w:sz w:val="24"/>
          <w:szCs w:val="24"/>
          <w:lang w:val="en-US"/>
        </w:rPr>
      </w:pPr>
      <w:r w:rsidRPr="00DF73F8">
        <w:rPr>
          <w:rFonts w:ascii="Times New Roman" w:hAnsi="Times New Roman"/>
          <w:sz w:val="24"/>
          <w:szCs w:val="24"/>
          <w:lang w:val="en-US"/>
        </w:rPr>
        <w:t xml:space="preserve">The article considers the issue of introducing the reference standard of “Smart” cities of the Republic of Kazakhstan. The main achievements and problems of the “Smart” cities of the Republic of Kazakhstan are studied in connection with the introduction of the reference standard. Moreover, there were proposed solutions to the mentioned problems employing digital territorial marketing tools and were analyzed methodical recommendations on the creation of “Smart” cities. The directions and indicators of the reference standard of “Smart” cities regarding public life were considered, and its main development trends were determined. This article provides a </w:t>
      </w:r>
      <w:r w:rsidRPr="00DF73F8">
        <w:rPr>
          <w:rFonts w:ascii="Times New Roman" w:hAnsi="Times New Roman"/>
          <w:sz w:val="24"/>
          <w:szCs w:val="24"/>
          <w:lang w:val="en-US"/>
        </w:rPr>
        <w:lastRenderedPageBreak/>
        <w:t>rating of introducing the reference standard for “Smart” cities of the Republic of Kazakhstan for 2019. As the method of study, we chose the method of analysis and synthesis, as this is an integral element for the fundamental analysis of the introduction of the standard in smart cities.</w:t>
      </w:r>
    </w:p>
    <w:p w:rsidR="0001689F" w:rsidRPr="00533C24" w:rsidRDefault="0001689F" w:rsidP="00795E9B">
      <w:pPr>
        <w:spacing w:after="0"/>
        <w:jc w:val="both"/>
        <w:rPr>
          <w:rFonts w:ascii="Times New Roman" w:hAnsi="Times New Roman"/>
          <w:sz w:val="24"/>
          <w:szCs w:val="24"/>
          <w:lang w:val="en-US"/>
        </w:rPr>
      </w:pPr>
      <w:r w:rsidRPr="00DF73F8">
        <w:rPr>
          <w:rFonts w:ascii="Times New Roman" w:hAnsi="Times New Roman"/>
          <w:sz w:val="24"/>
          <w:szCs w:val="24"/>
          <w:lang w:val="en-US"/>
        </w:rPr>
        <w:t>Using the method of analysis and synthesis, we determined the rating of “Smart” cities of the Republic of Kazakhstan, thus we can calculate the average percentage of the level of implementation of digitization in the areas of public life.</w:t>
      </w:r>
      <w:r w:rsidR="00962046" w:rsidRPr="00962046">
        <w:rPr>
          <w:rFonts w:ascii="Times New Roman" w:hAnsi="Times New Roman"/>
          <w:sz w:val="24"/>
          <w:szCs w:val="24"/>
          <w:lang w:val="en-US"/>
        </w:rPr>
        <w:t xml:space="preserve"> </w:t>
      </w:r>
      <w:r w:rsidRPr="00DF73F8">
        <w:rPr>
          <w:rFonts w:ascii="Times New Roman" w:hAnsi="Times New Roman"/>
          <w:sz w:val="24"/>
          <w:szCs w:val="24"/>
          <w:lang w:val="en-US"/>
        </w:rPr>
        <w:t>In connection with a high or low indicator in a certain area of public life, the determination of the most effective and attractive directions for the implementation of digitization has become possible for the City Administration thanks to marketing analysis.</w:t>
      </w:r>
    </w:p>
    <w:p w:rsidR="00355BE9" w:rsidRPr="00CB3567" w:rsidRDefault="00355BE9" w:rsidP="00795E9B">
      <w:pPr>
        <w:spacing w:after="0"/>
        <w:jc w:val="both"/>
        <w:rPr>
          <w:rFonts w:ascii="Times New Roman" w:hAnsi="Times New Roman"/>
          <w:b/>
          <w:i/>
          <w:sz w:val="24"/>
          <w:szCs w:val="24"/>
        </w:rPr>
      </w:pPr>
      <w:r w:rsidRPr="00CB3567">
        <w:rPr>
          <w:rFonts w:ascii="Times New Roman" w:hAnsi="Times New Roman"/>
          <w:b/>
          <w:i/>
          <w:sz w:val="24"/>
          <w:szCs w:val="24"/>
        </w:rPr>
        <w:t>Оценка конкурентоспособности «умных» городов Казахстана: маркетинговый аспект.</w:t>
      </w:r>
    </w:p>
    <w:p w:rsidR="00355BE9" w:rsidRPr="00355BE9" w:rsidRDefault="00795E9B" w:rsidP="00795E9B">
      <w:pPr>
        <w:spacing w:after="0"/>
        <w:jc w:val="both"/>
        <w:rPr>
          <w:rFonts w:ascii="Times New Roman" w:hAnsi="Times New Roman"/>
          <w:sz w:val="24"/>
          <w:szCs w:val="24"/>
        </w:rPr>
      </w:pPr>
      <w:r>
        <w:rPr>
          <w:rFonts w:ascii="Times New Roman" w:hAnsi="Times New Roman"/>
          <w:sz w:val="24"/>
          <w:szCs w:val="24"/>
        </w:rPr>
        <w:t xml:space="preserve">В статье рассмотрены проблемы внедрения эталонного стандарта «умных» городов в РК. Были исследованы достигнутые результаты и проблемы внедрения эталонного стандарта «умных» городов в стране. Также предложены решения данных проблем с помощью инструментов цифрового территориального маркетинга. Проанализированы методические рекомендации к построению «умных» городов. Рассмотрены направления и показатели по сферам жизни эталонного стандарта «умных» городов и выявлены основные тенденции его развития. В статье построен рейтинг по достижению эталонного стандарта «умных» городов РК за 2019 год. В качестве методики исследования был выбран метод анализа и синтеза, так как данный метод является неотъемлемым элементом для фундаментального исследования внедрения эталонного стандарта «умных городов». Используя метод анализа и синтеза, можно рассчитать средний процент достижения по внедрению цифровизации по сферам жизни и сформировать рейтинг «умных» городов РК. Применение метода анализа и синтеза наряду с маркетинговым анализом позволяет акиматам определить наиболее выгодные и привлекательные направления сфер жизни с учетом высоких или низких внутренних показателей для внедрения проектов цифровизации.  </w:t>
      </w:r>
      <w:r w:rsidR="007E3104">
        <w:rPr>
          <w:rFonts w:ascii="Times New Roman" w:hAnsi="Times New Roman"/>
          <w:sz w:val="24"/>
          <w:szCs w:val="24"/>
        </w:rPr>
        <w:t>Проведенное исследование показало, что массовое применение ИКТ в цифровизации, планировании и управлении городом – естественный и законный процесс. Поэтому в настоящее время применение инструментов цифрового территориального маркетинга в службах «умных» городов явилось основным инструментом повышения конкурентоспособности и имиджа городов.</w:t>
      </w:r>
    </w:p>
    <w:p w:rsidR="002868E7" w:rsidRDefault="002868E7" w:rsidP="002868E7">
      <w:pPr>
        <w:spacing w:after="0"/>
        <w:jc w:val="both"/>
        <w:rPr>
          <w:rFonts w:ascii="Times New Roman" w:hAnsi="Times New Roman"/>
          <w:sz w:val="24"/>
          <w:szCs w:val="24"/>
        </w:rPr>
      </w:pPr>
    </w:p>
    <w:p w:rsidR="0001689F" w:rsidRPr="002868E7" w:rsidRDefault="0001689F" w:rsidP="002868E7">
      <w:pPr>
        <w:spacing w:after="0"/>
        <w:jc w:val="both"/>
        <w:rPr>
          <w:rFonts w:ascii="Times New Roman" w:hAnsi="Times New Roman"/>
          <w:sz w:val="24"/>
          <w:szCs w:val="24"/>
          <w:lang w:val="en-US"/>
        </w:rPr>
      </w:pPr>
      <w:r w:rsidRPr="00CB3567">
        <w:rPr>
          <w:rFonts w:ascii="Times New Roman" w:hAnsi="Times New Roman"/>
          <w:b/>
          <w:sz w:val="24"/>
          <w:szCs w:val="24"/>
          <w:lang w:val="en-US"/>
        </w:rPr>
        <w:t>I. Berdnikova, E. Kiseleva, D. Baeva, I. Solovyeva</w:t>
      </w:r>
      <w:r w:rsidR="002868E7" w:rsidRPr="00CB3567">
        <w:rPr>
          <w:rFonts w:ascii="Times New Roman" w:hAnsi="Times New Roman"/>
          <w:b/>
          <w:sz w:val="24"/>
          <w:szCs w:val="24"/>
          <w:lang w:val="en-US"/>
        </w:rPr>
        <w:t>.-</w:t>
      </w:r>
      <w:r w:rsidR="002868E7" w:rsidRPr="002868E7">
        <w:rPr>
          <w:rFonts w:ascii="Times New Roman" w:hAnsi="Times New Roman"/>
          <w:sz w:val="24"/>
          <w:szCs w:val="24"/>
          <w:lang w:val="en-US"/>
        </w:rPr>
        <w:t xml:space="preserve"> </w:t>
      </w:r>
      <w:r w:rsidRPr="00DF73F8">
        <w:rPr>
          <w:rFonts w:ascii="Times New Roman" w:hAnsi="Times New Roman"/>
          <w:b/>
          <w:bCs/>
          <w:sz w:val="24"/>
          <w:szCs w:val="24"/>
          <w:lang w:val="en-US"/>
        </w:rPr>
        <w:t>CURRENT ISSUES OF ENERGY EFFICIENCY IMPROVEMENT IN MODERN ECONOMIC CONDITIONS</w:t>
      </w:r>
      <w:r w:rsidR="002868E7" w:rsidRPr="002868E7">
        <w:rPr>
          <w:rFonts w:ascii="Times New Roman" w:hAnsi="Times New Roman"/>
          <w:b/>
          <w:bCs/>
          <w:sz w:val="24"/>
          <w:szCs w:val="24"/>
          <w:lang w:val="en-US"/>
        </w:rPr>
        <w:t>.</w:t>
      </w:r>
    </w:p>
    <w:p w:rsidR="0001689F" w:rsidRPr="00533C24" w:rsidRDefault="0001689F" w:rsidP="002868E7">
      <w:pPr>
        <w:spacing w:after="0"/>
        <w:jc w:val="both"/>
        <w:rPr>
          <w:rFonts w:ascii="Times New Roman" w:hAnsi="Times New Roman"/>
          <w:sz w:val="24"/>
          <w:szCs w:val="24"/>
          <w:lang w:val="en-US"/>
        </w:rPr>
      </w:pPr>
      <w:r w:rsidRPr="00DF73F8">
        <w:rPr>
          <w:rFonts w:ascii="Times New Roman" w:hAnsi="Times New Roman"/>
          <w:sz w:val="24"/>
          <w:szCs w:val="24"/>
          <w:lang w:val="en-US"/>
        </w:rPr>
        <w:t>Electricity consumption is constantly growing in the world. In this connection, there are new urgent problems of increasing energy efficiency and energy conservation. Exactly, the economic development of countries and the change in the citizens’ life quality depends on successful solutions in this sphere. In addition, energy efficiency today is the most important developmental indicator of the national economy. The article discusses electricity consumption statistics in the world, a comparative analysis of the statutory conditions and the main implementing energy efficiency methods and programs in different countries.</w:t>
      </w:r>
    </w:p>
    <w:p w:rsidR="002868E7" w:rsidRPr="00CB3567" w:rsidRDefault="002868E7" w:rsidP="002868E7">
      <w:pPr>
        <w:spacing w:after="0"/>
        <w:jc w:val="both"/>
        <w:rPr>
          <w:rFonts w:ascii="Times New Roman" w:hAnsi="Times New Roman"/>
          <w:b/>
          <w:i/>
          <w:sz w:val="24"/>
          <w:szCs w:val="24"/>
        </w:rPr>
      </w:pPr>
      <w:r w:rsidRPr="00CB3567">
        <w:rPr>
          <w:rFonts w:ascii="Times New Roman" w:hAnsi="Times New Roman"/>
          <w:b/>
          <w:i/>
          <w:sz w:val="24"/>
          <w:szCs w:val="24"/>
        </w:rPr>
        <w:t>Актуальные вопросы повышения энергоэффективности в современных экономических условиях.</w:t>
      </w:r>
    </w:p>
    <w:p w:rsidR="002868E7" w:rsidRDefault="008F6EE3" w:rsidP="002868E7">
      <w:pPr>
        <w:spacing w:after="0"/>
        <w:jc w:val="both"/>
        <w:rPr>
          <w:rFonts w:ascii="Times New Roman" w:hAnsi="Times New Roman"/>
          <w:sz w:val="24"/>
          <w:szCs w:val="24"/>
        </w:rPr>
      </w:pPr>
      <w:r>
        <w:rPr>
          <w:rFonts w:ascii="Times New Roman" w:hAnsi="Times New Roman"/>
          <w:sz w:val="24"/>
          <w:szCs w:val="24"/>
        </w:rPr>
        <w:lastRenderedPageBreak/>
        <w:t>В мире постоянно растет потребление электроэнергии, в связи с этим появляются все более актуальные проблемы повышения энергоэффективности и энергосбережения, именно от их решения зависит как экономическое развитие стран, так и качество жизни граждан. Кроме того, энергоэффективность на  сегодня является важнейшим показателем развития экономики государства. В статье рассмотрена статистика потребления электроэнергии по странам мира, выполнен сравнительный анализ нормативно-правовых баз и основных методов реализации программ повышения энергоэффективности различных стран мира и России. Предложены меры по замещению</w:t>
      </w:r>
      <w:r w:rsidR="00AE3646">
        <w:rPr>
          <w:rFonts w:ascii="Times New Roman" w:hAnsi="Times New Roman"/>
          <w:sz w:val="24"/>
          <w:szCs w:val="24"/>
        </w:rPr>
        <w:t xml:space="preserve"> энергии природным газом. По оценкам специалистов МЭА управление энергоэффективностью в России в сравнении  другими мировыми лидерами потребления электроэнергии неудовлетворительное, коэффициент потенциальной энергоэффективности находится на отметке 40%. Сюда входят как показатели производства, так и показатели бытового использования электроэнергетики. Пристальное внимание к проблеме энергосбережения многие заподноевропейские страны, Япония, США начали проявлять уже более 30 лет назад. Этим странам удалось добиться весьма впечатляющих результатов – снижения энергоемкости ВВП на более чем 25%. Достичь данных показателей им удалось по средствам </w:t>
      </w:r>
      <w:r w:rsidR="0065534F">
        <w:rPr>
          <w:rFonts w:ascii="Times New Roman" w:hAnsi="Times New Roman"/>
          <w:sz w:val="24"/>
          <w:szCs w:val="24"/>
        </w:rPr>
        <w:t xml:space="preserve">внедрения нормативно-правовых актов об энергосбережении, путем создания специальных органов управления в этой области, а также благодаря разработке и реализации политики энергоэффективности. Важным результатом, полученным в статье, является обзор и систематизация таких инструментов, применяемых в мире. Основными группами инструментов повышения энергоэффективности являются: </w:t>
      </w:r>
    </w:p>
    <w:p w:rsidR="0065534F" w:rsidRDefault="00343118" w:rsidP="002868E7">
      <w:pPr>
        <w:spacing w:after="0"/>
        <w:jc w:val="both"/>
        <w:rPr>
          <w:rFonts w:ascii="Times New Roman" w:hAnsi="Times New Roman"/>
          <w:sz w:val="24"/>
          <w:szCs w:val="24"/>
        </w:rPr>
      </w:pPr>
      <w:r>
        <w:rPr>
          <w:rFonts w:ascii="Times New Roman" w:hAnsi="Times New Roman"/>
          <w:sz w:val="24"/>
          <w:szCs w:val="24"/>
        </w:rPr>
        <w:t xml:space="preserve">- </w:t>
      </w:r>
      <w:r w:rsidR="0065534F">
        <w:rPr>
          <w:rFonts w:ascii="Times New Roman" w:hAnsi="Times New Roman"/>
          <w:sz w:val="24"/>
          <w:szCs w:val="24"/>
        </w:rPr>
        <w:t>пр</w:t>
      </w:r>
      <w:r>
        <w:rPr>
          <w:rFonts w:ascii="Times New Roman" w:hAnsi="Times New Roman"/>
          <w:sz w:val="24"/>
          <w:szCs w:val="24"/>
        </w:rPr>
        <w:t>и</w:t>
      </w:r>
      <w:r w:rsidR="0065534F">
        <w:rPr>
          <w:rFonts w:ascii="Times New Roman" w:hAnsi="Times New Roman"/>
          <w:sz w:val="24"/>
          <w:szCs w:val="24"/>
        </w:rPr>
        <w:t>нудительные мероприятия (законодательные акты, нормы, декларации); стимулирующие мероприятия (меры финансового стимулирования – государственные субсидии, налоговые льготы);</w:t>
      </w:r>
    </w:p>
    <w:p w:rsidR="0065534F" w:rsidRDefault="00343118" w:rsidP="002868E7">
      <w:pPr>
        <w:spacing w:after="0"/>
        <w:jc w:val="both"/>
        <w:rPr>
          <w:rFonts w:ascii="Times New Roman" w:hAnsi="Times New Roman"/>
          <w:sz w:val="24"/>
          <w:szCs w:val="24"/>
        </w:rPr>
      </w:pPr>
      <w:r>
        <w:rPr>
          <w:rFonts w:ascii="Times New Roman" w:hAnsi="Times New Roman"/>
          <w:sz w:val="24"/>
          <w:szCs w:val="24"/>
        </w:rPr>
        <w:t xml:space="preserve">- просветительские методы (общение с потребителями с целью их перехода на энергосберегающие технологии в повседневной жизни, формирование культуры пользования природными ресурсами). В развитых странах мира принимаются различные меры по взаимодействию и обеспечению энергоэффективности, эти меры систематизированы в статье. </w:t>
      </w:r>
    </w:p>
    <w:p w:rsidR="00343118" w:rsidRDefault="00BB7A3F" w:rsidP="002868E7">
      <w:pPr>
        <w:spacing w:after="0"/>
        <w:jc w:val="both"/>
        <w:rPr>
          <w:rFonts w:ascii="Times New Roman" w:hAnsi="Times New Roman"/>
          <w:sz w:val="24"/>
          <w:szCs w:val="24"/>
        </w:rPr>
      </w:pPr>
      <w:r>
        <w:rPr>
          <w:rFonts w:ascii="Times New Roman" w:hAnsi="Times New Roman"/>
          <w:sz w:val="24"/>
          <w:szCs w:val="24"/>
        </w:rPr>
        <w:t xml:space="preserve">В статье выделены основные ограничения и тенденции развития энергетической отрасли в современных экономических условиях. За последние несколько лет в подавляющем большинстве развитых стран происходит падение относительной цены средств производства в результате развития инноваций. Все инновации обеспечиваются и совершенствуются за счет вычислительной мощности, темпы развития и распространения инноваций оказываются беспрецедентно быстрыми. Искусственный интеллект достиг существенных успехов благодаря стремительному росту вычислительных мощностей и доступности колоссальных объемов данных. Стоимость </w:t>
      </w:r>
      <w:r w:rsidR="00567DD5">
        <w:rPr>
          <w:rFonts w:ascii="Times New Roman" w:hAnsi="Times New Roman"/>
          <w:sz w:val="24"/>
          <w:szCs w:val="24"/>
        </w:rPr>
        <w:t xml:space="preserve">хранения информации в настоящее время приближается к нулю. Развитые и развивающиеся страны концентрируют свое внимание на применении биологического топлива и улучшении самих технологий. За счет инвестиций, направленных на исследования и развития альтернативных и возобновляемых источников энергии, планируется повышение энергетической эффективности и энергосбережения. Выбор специфических источников энергии существенно зависит от тех особенностей, которые характерны для конкретной страны или региона, данные особенности также проанализированы в статье. Одной из </w:t>
      </w:r>
      <w:r w:rsidR="00567DD5">
        <w:rPr>
          <w:rFonts w:ascii="Times New Roman" w:hAnsi="Times New Roman"/>
          <w:sz w:val="24"/>
          <w:szCs w:val="24"/>
        </w:rPr>
        <w:lastRenderedPageBreak/>
        <w:t>возможностей, в частности в российских условиях, является рост использования генерирующих мощностей на газовом топливе. В силу особенностей газового оборудования такой энергоноситель в современном мире будет целесообразно применять для замещения электроэнергии в пики потребления. Генерирующие мощности, использующие другие типы энергоносителя, могут испытывать существенные перегрузки либо требовать длительного времени и затрат на пуск и остановку. В свою очередь, при</w:t>
      </w:r>
      <w:r w:rsidR="00385B24">
        <w:rPr>
          <w:rFonts w:ascii="Times New Roman" w:hAnsi="Times New Roman"/>
          <w:sz w:val="24"/>
          <w:szCs w:val="24"/>
        </w:rPr>
        <w:t>м</w:t>
      </w:r>
      <w:r w:rsidR="00567DD5">
        <w:rPr>
          <w:rFonts w:ascii="Times New Roman" w:hAnsi="Times New Roman"/>
          <w:sz w:val="24"/>
          <w:szCs w:val="24"/>
        </w:rPr>
        <w:t>енение парогазовых установок или газотурбинных установок можно назвать будущим энергетики, они имеют самую высокую эффективность</w:t>
      </w:r>
      <w:r w:rsidR="00764FE1">
        <w:rPr>
          <w:rFonts w:ascii="Times New Roman" w:hAnsi="Times New Roman"/>
          <w:sz w:val="24"/>
          <w:szCs w:val="24"/>
        </w:rPr>
        <w:t xml:space="preserve"> преобразования тепловой энергии в электрическую в сравнении со всеми другими способами, формируют меньше вредных выбросов в атмосферу, характеризуются относительно низкой стоимостью строительства и установки, высокой маневренностью, высоким коэффициент полезного действия в сравнении со всеми другими способами преб</w:t>
      </w:r>
      <w:r w:rsidR="00385B24">
        <w:rPr>
          <w:rFonts w:ascii="Times New Roman" w:hAnsi="Times New Roman"/>
          <w:sz w:val="24"/>
          <w:szCs w:val="24"/>
        </w:rPr>
        <w:t xml:space="preserve">разования тепловой энергии в электрическую. Поэтому в статье отдельно анализируется статистика потребления газа и делаются выводы о перспективах его использования для повышения энергоэффективности в зависимости от геогрфических и экономических особенностей стран. </w:t>
      </w:r>
    </w:p>
    <w:p w:rsidR="0065534F" w:rsidRPr="002868E7" w:rsidRDefault="0065534F" w:rsidP="002868E7">
      <w:pPr>
        <w:spacing w:after="0"/>
        <w:jc w:val="both"/>
        <w:rPr>
          <w:rFonts w:ascii="Times New Roman" w:hAnsi="Times New Roman"/>
          <w:sz w:val="24"/>
          <w:szCs w:val="24"/>
        </w:rPr>
      </w:pPr>
    </w:p>
    <w:p w:rsidR="0001689F" w:rsidRPr="00030739" w:rsidRDefault="0001689F" w:rsidP="00030739">
      <w:pPr>
        <w:spacing w:after="0"/>
        <w:jc w:val="both"/>
        <w:rPr>
          <w:rFonts w:ascii="Times New Roman" w:hAnsi="Times New Roman"/>
          <w:sz w:val="24"/>
          <w:szCs w:val="24"/>
          <w:lang w:val="en-US"/>
        </w:rPr>
      </w:pPr>
      <w:r w:rsidRPr="00CB3567">
        <w:rPr>
          <w:rFonts w:ascii="Times New Roman" w:hAnsi="Times New Roman"/>
          <w:b/>
          <w:sz w:val="24"/>
          <w:szCs w:val="24"/>
          <w:lang w:val="en-US"/>
        </w:rPr>
        <w:t>O. V. Antonova, N. Sh. Kremer, G. I. Lukyanenko, N. N. Martyinenko, L. A. Melnikova</w:t>
      </w:r>
      <w:r w:rsidR="00030739" w:rsidRPr="00CB3567">
        <w:rPr>
          <w:rFonts w:ascii="Times New Roman" w:hAnsi="Times New Roman"/>
          <w:b/>
          <w:sz w:val="24"/>
          <w:szCs w:val="24"/>
          <w:lang w:val="en-US"/>
        </w:rPr>
        <w:t xml:space="preserve">.- </w:t>
      </w:r>
      <w:r w:rsidRPr="00DF73F8">
        <w:rPr>
          <w:rFonts w:ascii="Times New Roman" w:hAnsi="Times New Roman"/>
          <w:b/>
          <w:bCs/>
          <w:sz w:val="24"/>
          <w:szCs w:val="24"/>
          <w:lang w:val="en-US"/>
        </w:rPr>
        <w:t>FUNDAMENTAL CONCEPTS OF FINANCIAL ACCOUNTING AND DIALECTIC OF THEIR DEVELOPMENT: MACROECONOMIC CONCEPT, MICROECONOMIC CONCEPT</w:t>
      </w:r>
      <w:r w:rsidR="00030739" w:rsidRPr="00030739">
        <w:rPr>
          <w:rFonts w:ascii="Times New Roman" w:hAnsi="Times New Roman"/>
          <w:b/>
          <w:bCs/>
          <w:sz w:val="24"/>
          <w:szCs w:val="24"/>
          <w:lang w:val="en-US"/>
        </w:rPr>
        <w:t>.</w:t>
      </w:r>
    </w:p>
    <w:p w:rsidR="0001689F" w:rsidRPr="00533C24" w:rsidRDefault="0001689F" w:rsidP="00030739">
      <w:pPr>
        <w:spacing w:after="0"/>
        <w:jc w:val="both"/>
        <w:rPr>
          <w:rFonts w:ascii="Times New Roman" w:hAnsi="Times New Roman"/>
          <w:sz w:val="24"/>
          <w:szCs w:val="24"/>
          <w:lang w:val="en-US"/>
        </w:rPr>
      </w:pPr>
      <w:r w:rsidRPr="00DF73F8">
        <w:rPr>
          <w:rFonts w:ascii="Times New Roman" w:hAnsi="Times New Roman"/>
          <w:sz w:val="24"/>
          <w:szCs w:val="24"/>
          <w:lang w:val="en-US"/>
        </w:rPr>
        <w:t>At the moment, the advancement of accounting is recognizably driven by the development of its theory and methods in order to assess the existing and recently emerging accounting concepts and expand the theoretical, regulatory, and methodological framework of accounting based on such concepts.</w:t>
      </w:r>
      <w:r w:rsidR="00030739" w:rsidRPr="00030739">
        <w:rPr>
          <w:rFonts w:ascii="Times New Roman" w:hAnsi="Times New Roman"/>
          <w:sz w:val="24"/>
          <w:szCs w:val="24"/>
          <w:lang w:val="en-US"/>
        </w:rPr>
        <w:t xml:space="preserve"> </w:t>
      </w:r>
      <w:r w:rsidRPr="00DF73F8">
        <w:rPr>
          <w:rFonts w:ascii="Times New Roman" w:hAnsi="Times New Roman"/>
          <w:sz w:val="24"/>
          <w:szCs w:val="24"/>
          <w:lang w:val="en-US"/>
        </w:rPr>
        <w:t>In accounting, framework developments put forward new accountable items, and new concepts lead to a brand- new approach to the scientific research of accounting as a science. Thus, research should be conducted from the perspective of a comprehensive analysis of the existing Concept for the Development of Accounting, which is an integral component of the institutional system represented by the structural elements of the accounting system and related systems arranged in a</w:t>
      </w:r>
      <w:r w:rsidR="00030739">
        <w:rPr>
          <w:rFonts w:ascii="Times New Roman" w:hAnsi="Times New Roman"/>
          <w:sz w:val="24"/>
          <w:szCs w:val="24"/>
          <w:lang w:val="en-US"/>
        </w:rPr>
        <w:t xml:space="preserve"> strictly defined order</w:t>
      </w:r>
      <w:r w:rsidRPr="00DF73F8">
        <w:rPr>
          <w:rFonts w:ascii="Times New Roman" w:hAnsi="Times New Roman"/>
          <w:sz w:val="24"/>
          <w:szCs w:val="24"/>
          <w:lang w:val="en-US"/>
        </w:rPr>
        <w:t>.</w:t>
      </w:r>
      <w:r w:rsidR="00030739" w:rsidRPr="00030739">
        <w:rPr>
          <w:rFonts w:ascii="Times New Roman" w:hAnsi="Times New Roman"/>
          <w:sz w:val="24"/>
          <w:szCs w:val="24"/>
          <w:lang w:val="en-US"/>
        </w:rPr>
        <w:t xml:space="preserve"> </w:t>
      </w:r>
      <w:r w:rsidRPr="00DF73F8">
        <w:rPr>
          <w:rFonts w:ascii="Times New Roman" w:hAnsi="Times New Roman"/>
          <w:sz w:val="24"/>
          <w:szCs w:val="24"/>
          <w:lang w:val="en-US"/>
        </w:rPr>
        <w:t>The theory and methods of accounting are implemented through the development and use of certain concepts. The requirement to use the accounting concepts is explained by the fact that the accounting practice in Russia lags far behind the recently established requirements for the quality of accounting information as driven by the current processes of globalization and integration of the Russian Federation into the global economy. This requires a separate approach to understanding the theoretical and methodological foundations of accounting from the perspecti</w:t>
      </w:r>
      <w:r w:rsidR="00030739">
        <w:rPr>
          <w:rFonts w:ascii="Times New Roman" w:hAnsi="Times New Roman"/>
          <w:sz w:val="24"/>
          <w:szCs w:val="24"/>
          <w:lang w:val="en-US"/>
        </w:rPr>
        <w:t>ve of institutionalism</w:t>
      </w:r>
      <w:r w:rsidRPr="00DF73F8">
        <w:rPr>
          <w:rFonts w:ascii="Times New Roman" w:hAnsi="Times New Roman"/>
          <w:sz w:val="24"/>
          <w:szCs w:val="24"/>
          <w:lang w:val="en-US"/>
        </w:rPr>
        <w:t>.The method is considered in the work as a point of view on the structure and development of accounting. Elements of methodological institutionalism are used as a justification of the position under consideration. When considering the impact on the development of accounting of institutional factors, a number of research tasks are set, including determining the role of the organization of accounting, institutional factors, the possibility of institutional organization of accounting, determining the subject, object, subject and scientific status of accounting. The authors revealed what theoretical and methodological concepts are: forms of accounting organization, schemes, models, methods of cognition, or is it all taken together.</w:t>
      </w:r>
    </w:p>
    <w:p w:rsidR="00AC78FD" w:rsidRPr="00CB3567" w:rsidRDefault="00AC78FD" w:rsidP="00030739">
      <w:pPr>
        <w:spacing w:after="0"/>
        <w:jc w:val="both"/>
        <w:rPr>
          <w:rFonts w:ascii="Times New Roman" w:hAnsi="Times New Roman"/>
          <w:b/>
          <w:i/>
          <w:sz w:val="24"/>
          <w:szCs w:val="24"/>
        </w:rPr>
      </w:pPr>
      <w:r w:rsidRPr="00CB3567">
        <w:rPr>
          <w:rFonts w:ascii="Times New Roman" w:hAnsi="Times New Roman"/>
          <w:b/>
          <w:i/>
          <w:sz w:val="24"/>
          <w:szCs w:val="24"/>
        </w:rPr>
        <w:lastRenderedPageBreak/>
        <w:t>Основополагающие компетенции бухгалтерского учета и диалекта их развития: макроэкономическая концепция; микроэкономическая концепция.</w:t>
      </w:r>
    </w:p>
    <w:p w:rsidR="00B42C43" w:rsidRPr="00AC78FD" w:rsidRDefault="00533C24" w:rsidP="00030739">
      <w:pPr>
        <w:spacing w:after="0"/>
        <w:jc w:val="both"/>
        <w:rPr>
          <w:rFonts w:ascii="Times New Roman" w:hAnsi="Times New Roman"/>
          <w:sz w:val="24"/>
          <w:szCs w:val="24"/>
        </w:rPr>
      </w:pPr>
      <w:r>
        <w:rPr>
          <w:rFonts w:ascii="Times New Roman" w:hAnsi="Times New Roman"/>
          <w:sz w:val="24"/>
          <w:szCs w:val="24"/>
        </w:rPr>
        <w:t xml:space="preserve">В настоящее время развитие бухгалтерского учета, несомненно, обусловлено развитием его теории и методов для оценки существующих и недавно появившихся концепций бухгалтерского учета и расширения теоретических, нормативных и методологических основ бухгалтерского учета на основе таких концепций. </w:t>
      </w:r>
      <w:r w:rsidR="00350051">
        <w:rPr>
          <w:rFonts w:ascii="Times New Roman" w:hAnsi="Times New Roman"/>
          <w:sz w:val="24"/>
          <w:szCs w:val="24"/>
        </w:rPr>
        <w:t xml:space="preserve">В бухгалтерском учете базовые разработки выдвигают новые подотчетные элементы, а новые концепции приводят к совершенно новому подходу к научным исследованиям бухгалтерского учета как науки. Таким образом, исследование должно проводиться с точки зрения комплексного анализа существующей Концепции развития бухгалтерского учета, которая является неотъемлемым компонентом институциональной системы, представленной структурными элементами системы бухгалтерского учета и связанных систем, расположенных в строго определенном порядке. Теории и методы бухгалтерского учета реализуются путем разработки и использования определенных концепций. </w:t>
      </w:r>
      <w:r w:rsidR="000A1063">
        <w:rPr>
          <w:rFonts w:ascii="Times New Roman" w:hAnsi="Times New Roman"/>
          <w:sz w:val="24"/>
          <w:szCs w:val="24"/>
        </w:rPr>
        <w:t xml:space="preserve">Требование использования концепцией бухгалтерского учета объясняется тем, что практика бухгалтерского </w:t>
      </w:r>
      <w:r w:rsidR="003E2752">
        <w:rPr>
          <w:rFonts w:ascii="Times New Roman" w:hAnsi="Times New Roman"/>
          <w:sz w:val="24"/>
          <w:szCs w:val="24"/>
        </w:rPr>
        <w:t xml:space="preserve">учета в России сильно отстает от недавно установленных требований к качеству бухгалтерской информации, обусловленных текущими процессами глобализации и интеграции Российской Федерации в мировую экономику. Это требует отдельного подхода к пониманию теоретических и методологических основ бухгалтерского учета с точки зрения институционализма. Метод рассматривается в работе как точка зрения на структуру и развитие бухгалтерского учета. Элементы методологического институционализма используются  качестве обоснования рассматриваемой позиции. При рассмотрении влияния на развитие учета институциональных факторов, устанавливается ряд исследовательских задач, в том числе определение роли организации бухгалтерского учета, институциональных факторов, возможности институциональной организации бухгалтерского учета, определения предмета, объекта, субъекта и научное </w:t>
      </w:r>
      <w:r w:rsidR="00B42C43">
        <w:rPr>
          <w:rFonts w:ascii="Times New Roman" w:hAnsi="Times New Roman"/>
          <w:sz w:val="24"/>
          <w:szCs w:val="24"/>
        </w:rPr>
        <w:t>состояние</w:t>
      </w:r>
      <w:r w:rsidR="003E2752">
        <w:rPr>
          <w:rFonts w:ascii="Times New Roman" w:hAnsi="Times New Roman"/>
          <w:sz w:val="24"/>
          <w:szCs w:val="24"/>
        </w:rPr>
        <w:t xml:space="preserve"> бухгалтерского учета. </w:t>
      </w:r>
      <w:r w:rsidR="00B42C43">
        <w:rPr>
          <w:rFonts w:ascii="Times New Roman" w:hAnsi="Times New Roman"/>
          <w:sz w:val="24"/>
          <w:szCs w:val="24"/>
        </w:rPr>
        <w:t>Авторы раскрыли, что такое теоретические и методологические понятие: формы организации бухгалтерского учета, схемы, модели, методы познания или все это вместе взятое.</w:t>
      </w:r>
    </w:p>
    <w:p w:rsidR="009F654A" w:rsidRDefault="009F654A" w:rsidP="009F654A">
      <w:pPr>
        <w:spacing w:after="0"/>
        <w:jc w:val="both"/>
        <w:rPr>
          <w:rFonts w:ascii="Times New Roman" w:hAnsi="Times New Roman"/>
          <w:sz w:val="24"/>
          <w:szCs w:val="24"/>
        </w:rPr>
      </w:pPr>
    </w:p>
    <w:p w:rsidR="0001689F" w:rsidRPr="009F654A" w:rsidRDefault="0001689F" w:rsidP="009F654A">
      <w:pPr>
        <w:spacing w:after="0"/>
        <w:jc w:val="both"/>
        <w:rPr>
          <w:rFonts w:ascii="Times New Roman" w:hAnsi="Times New Roman"/>
          <w:sz w:val="24"/>
          <w:szCs w:val="24"/>
          <w:lang w:val="en-US"/>
        </w:rPr>
      </w:pPr>
      <w:r w:rsidRPr="00CB3567">
        <w:rPr>
          <w:rFonts w:ascii="Times New Roman" w:hAnsi="Times New Roman"/>
          <w:b/>
          <w:sz w:val="24"/>
          <w:szCs w:val="24"/>
          <w:lang w:val="en-US"/>
        </w:rPr>
        <w:t>Stephen Panchyshyn, OlhaHrynkevych, OksanaMarets, NazariyDemchyshak, NazariyPopadynets</w:t>
      </w:r>
      <w:r w:rsidR="009F654A" w:rsidRPr="00CB3567">
        <w:rPr>
          <w:rFonts w:ascii="Times New Roman" w:hAnsi="Times New Roman"/>
          <w:b/>
          <w:sz w:val="24"/>
          <w:szCs w:val="24"/>
          <w:lang w:val="en-US"/>
        </w:rPr>
        <w:t>.-</w:t>
      </w:r>
      <w:r w:rsidR="009F654A" w:rsidRPr="009F654A">
        <w:rPr>
          <w:rFonts w:ascii="Times New Roman" w:hAnsi="Times New Roman"/>
          <w:sz w:val="24"/>
          <w:szCs w:val="24"/>
          <w:lang w:val="en-US"/>
        </w:rPr>
        <w:t xml:space="preserve"> </w:t>
      </w:r>
      <w:r w:rsidRPr="00DF73F8">
        <w:rPr>
          <w:rFonts w:ascii="Times New Roman" w:hAnsi="Times New Roman"/>
          <w:b/>
          <w:bCs/>
          <w:sz w:val="24"/>
          <w:szCs w:val="24"/>
          <w:lang w:val="en-US"/>
        </w:rPr>
        <w:t>SIMULATION OF TUITION FEES IN COMPETITIVENESS MANAGEMENT OF HIGHER EDUCATION INSTITUTIONS (CASE OF UKRAINE'S UNIVERSITIES)</w:t>
      </w:r>
      <w:r w:rsidR="009F654A" w:rsidRPr="009F654A">
        <w:rPr>
          <w:rFonts w:ascii="Times New Roman" w:hAnsi="Times New Roman"/>
          <w:b/>
          <w:bCs/>
          <w:sz w:val="24"/>
          <w:szCs w:val="24"/>
          <w:lang w:val="en-US"/>
        </w:rPr>
        <w:t>.</w:t>
      </w:r>
    </w:p>
    <w:p w:rsidR="0001689F" w:rsidRPr="001F5C8E" w:rsidRDefault="0001689F" w:rsidP="009F654A">
      <w:pPr>
        <w:spacing w:after="0"/>
        <w:jc w:val="both"/>
        <w:rPr>
          <w:rFonts w:ascii="Times New Roman" w:hAnsi="Times New Roman"/>
          <w:sz w:val="24"/>
          <w:szCs w:val="24"/>
          <w:lang w:val="en-US"/>
        </w:rPr>
      </w:pPr>
      <w:r w:rsidRPr="00DF73F8">
        <w:rPr>
          <w:rFonts w:ascii="Times New Roman" w:hAnsi="Times New Roman"/>
          <w:sz w:val="24"/>
          <w:szCs w:val="24"/>
          <w:lang w:val="en-US"/>
        </w:rPr>
        <w:t xml:space="preserve">The purpose of study is to simulate the tuition fees in Ukrainian higher education institutions (HEIs), taking into account the internal and external factors of their activity. The choice of variable models is based on the theoretical study and classification of pricing factors in higher education. The empirical part of the research is performed according to online data of 35 Ukrainian universities. Using correlation analysis, we found that the main factors that impact variability the tuition fees variation are: 1) academic reputation of HEI, 2) popularity of the study program among entrants, 3) population income in the region of HEIs activity. To simulate the tuition fees, taking into account the essential factors, the programming language R was used. The modeling found that there is an issue with the overpricing and underpricing of education in Ukrainian HEIs in comparison with its theoretically justifiable value. Competition in the market </w:t>
      </w:r>
      <w:r w:rsidRPr="00DF73F8">
        <w:rPr>
          <w:rFonts w:ascii="Times New Roman" w:hAnsi="Times New Roman"/>
          <w:sz w:val="24"/>
          <w:szCs w:val="24"/>
          <w:lang w:val="en-US"/>
        </w:rPr>
        <w:lastRenderedPageBreak/>
        <w:t>of educational services forces Ukrainian universities to pursue a pricing policy that is accompanied by both too high and low tuition fees, which do not cover training costs and do not provide long-term development. The results of modeling could be used to improve the quality of decision making process in HEIs management.</w:t>
      </w:r>
    </w:p>
    <w:p w:rsidR="009F654A" w:rsidRPr="00CB3567" w:rsidRDefault="009F654A" w:rsidP="009F654A">
      <w:pPr>
        <w:spacing w:after="0"/>
        <w:jc w:val="both"/>
        <w:rPr>
          <w:rFonts w:ascii="Times New Roman" w:hAnsi="Times New Roman"/>
          <w:b/>
          <w:i/>
          <w:sz w:val="24"/>
          <w:szCs w:val="24"/>
        </w:rPr>
      </w:pPr>
      <w:r w:rsidRPr="00CB3567">
        <w:rPr>
          <w:rFonts w:ascii="Times New Roman" w:hAnsi="Times New Roman"/>
          <w:b/>
          <w:i/>
          <w:sz w:val="24"/>
          <w:szCs w:val="24"/>
        </w:rPr>
        <w:t>Моделирование платы за обучение в управлении конкурентоспособностью вузов (на примере университетов Украины).</w:t>
      </w:r>
    </w:p>
    <w:p w:rsidR="009F654A" w:rsidRDefault="00CA6FFD" w:rsidP="009F654A">
      <w:pPr>
        <w:spacing w:after="0"/>
        <w:jc w:val="both"/>
        <w:rPr>
          <w:rFonts w:ascii="Times New Roman" w:hAnsi="Times New Roman"/>
          <w:sz w:val="24"/>
          <w:szCs w:val="24"/>
        </w:rPr>
      </w:pPr>
      <w:r>
        <w:rPr>
          <w:rFonts w:ascii="Times New Roman" w:hAnsi="Times New Roman"/>
          <w:sz w:val="24"/>
          <w:szCs w:val="24"/>
        </w:rPr>
        <w:t xml:space="preserve">Ценовая политика в высшем образовании как особом секторе экономики основана на обих принципах и методах ценообразования, но имеет отличительные особенности в каждой стране. Например, большинство вузов в Украине и многих других постсоветских странах являются некоммерческими организациями и устанавливают плату за обучение в соответствии с рекомендациями центрального органа исполнительной власти в сфере образования. Во- вторых, государственные и коммунальные вузы получают финансовую поддержку из центрального и местных бюджета и, таким образом, имеют дополнительные конкурентные преимущества. В-третьих, абитуриенты часто воспринимают высокую плату за обучение в качестве индикатора его качества и престижа. В связи с этим спрос на образовательные продукты вузов в основном неэластичен. Анализ ценовой политики в ситеме высшего образования показывает, что плата за обучение может быть как завышенная, с учетом престижности вуза/специальности,  так и заниженная, с целью привлечь большее количество студентов. Недооценка платы за обучение не </w:t>
      </w:r>
      <w:r w:rsidR="0032619F">
        <w:rPr>
          <w:rFonts w:ascii="Times New Roman" w:hAnsi="Times New Roman"/>
          <w:sz w:val="24"/>
          <w:szCs w:val="24"/>
        </w:rPr>
        <w:t xml:space="preserve">покрывает расходы на образовательные услуги вузов, ограничивает финансовые возможности их развития. В то же время завышенные цены  ограничивают образовательные возможности абитуриентов. Таким образом, проблемы ценовой политики обуславливают актуальность задач анализа и моделирования платы за обучение  управлении конкурентоспособностью вузов. Целью исследования является моделирование платы за обучение с учетом внутренних и внешних </w:t>
      </w:r>
      <w:r w:rsidR="00D93253">
        <w:rPr>
          <w:rFonts w:ascii="Times New Roman" w:hAnsi="Times New Roman"/>
          <w:sz w:val="24"/>
          <w:szCs w:val="24"/>
        </w:rPr>
        <w:t xml:space="preserve">факторов деятельности вузов. Выбор переменных моделей основан на теоретическом исследовании и классификации факторов ценообразования в высшем образовании. Эмпирическая часть исследования выполнена по данным официальных сайтов 35 вузов Украины. Результаты корреляционного анализа показывают, что факторами существенной вариации платы за обучение на рынке образовательных услуг в Украине являются: 1) академическая репутация вуза, 2) популярность образовательной программы/специальности среди абитуриентов, 3) доходы населения в регионе деятельности вузов. Моделирование платы за обучение с учетом указанных факторов и использованием языка программирования </w:t>
      </w:r>
      <w:r w:rsidR="00D93253">
        <w:rPr>
          <w:rFonts w:ascii="Times New Roman" w:hAnsi="Times New Roman"/>
          <w:sz w:val="24"/>
          <w:szCs w:val="24"/>
          <w:lang w:val="en-US"/>
        </w:rPr>
        <w:t>R</w:t>
      </w:r>
      <w:r w:rsidR="00D93253">
        <w:rPr>
          <w:rFonts w:ascii="Times New Roman" w:hAnsi="Times New Roman"/>
          <w:sz w:val="24"/>
          <w:szCs w:val="24"/>
        </w:rPr>
        <w:t>позволяет выявить вузы, которые слишком занижают, или наоборот, завышают плату за обучение, а также определить ее теоретически обоснованный уровень. Результаты моделировнаия могут быть использованы для улучшения качества процессов принятия решений в ценовой политике вузов и повышени</w:t>
      </w:r>
      <w:r w:rsidR="00632C0F">
        <w:rPr>
          <w:rFonts w:ascii="Times New Roman" w:hAnsi="Times New Roman"/>
          <w:sz w:val="24"/>
          <w:szCs w:val="24"/>
        </w:rPr>
        <w:t>я их конкурентоспособности.</w:t>
      </w:r>
    </w:p>
    <w:p w:rsidR="00632C0F" w:rsidRPr="00D93253" w:rsidRDefault="00632C0F" w:rsidP="009F654A">
      <w:pPr>
        <w:spacing w:after="0"/>
        <w:jc w:val="both"/>
        <w:rPr>
          <w:rFonts w:ascii="Times New Roman" w:hAnsi="Times New Roman"/>
          <w:sz w:val="24"/>
          <w:szCs w:val="24"/>
        </w:rPr>
      </w:pPr>
    </w:p>
    <w:p w:rsidR="009A0F83" w:rsidRPr="004A3C7F" w:rsidRDefault="0001689F" w:rsidP="009A0F83">
      <w:pPr>
        <w:spacing w:after="0"/>
        <w:jc w:val="both"/>
        <w:rPr>
          <w:rFonts w:ascii="Times New Roman" w:hAnsi="Times New Roman"/>
          <w:sz w:val="24"/>
          <w:szCs w:val="24"/>
          <w:lang w:val="en-US"/>
        </w:rPr>
      </w:pPr>
      <w:r w:rsidRPr="00CB3567">
        <w:rPr>
          <w:rFonts w:ascii="Times New Roman" w:hAnsi="Times New Roman"/>
          <w:b/>
          <w:sz w:val="24"/>
          <w:szCs w:val="24"/>
          <w:lang w:val="en-US"/>
        </w:rPr>
        <w:t>G. Т. Shakulikova, Zh. K. Yerzhanova, Zh. Zh. Gabbassova, R. A. Karabassov, A. Т. Abdykarimova, T. K. Kuangaliyeva</w:t>
      </w:r>
      <w:r w:rsidR="009A0F83" w:rsidRPr="00CB3567">
        <w:rPr>
          <w:rFonts w:ascii="Times New Roman" w:hAnsi="Times New Roman"/>
          <w:b/>
          <w:sz w:val="24"/>
          <w:szCs w:val="24"/>
          <w:lang w:val="en-US"/>
        </w:rPr>
        <w:t>.-</w:t>
      </w:r>
      <w:r w:rsidR="009A0F83" w:rsidRPr="009A0F83">
        <w:rPr>
          <w:rFonts w:ascii="Times New Roman" w:hAnsi="Times New Roman"/>
          <w:sz w:val="24"/>
          <w:szCs w:val="24"/>
          <w:lang w:val="en-US"/>
        </w:rPr>
        <w:t xml:space="preserve"> </w:t>
      </w:r>
      <w:r w:rsidRPr="00DF73F8">
        <w:rPr>
          <w:rFonts w:ascii="Times New Roman" w:hAnsi="Times New Roman"/>
          <w:b/>
          <w:bCs/>
          <w:sz w:val="24"/>
          <w:szCs w:val="24"/>
          <w:lang w:val="en-US"/>
        </w:rPr>
        <w:t>US INVESTMENTS IN PRIORITY SECTORS OF THE ECONOMY OF KAZAKHSTAN</w:t>
      </w:r>
      <w:r w:rsidR="009A0F83" w:rsidRPr="009A0F83">
        <w:rPr>
          <w:rFonts w:ascii="Times New Roman" w:hAnsi="Times New Roman"/>
          <w:b/>
          <w:bCs/>
          <w:sz w:val="24"/>
          <w:szCs w:val="24"/>
          <w:lang w:val="en-US"/>
        </w:rPr>
        <w:t>.</w:t>
      </w:r>
    </w:p>
    <w:p w:rsidR="0001689F" w:rsidRPr="001F5C8E" w:rsidRDefault="0001689F" w:rsidP="009A0F83">
      <w:pPr>
        <w:spacing w:after="0"/>
        <w:jc w:val="both"/>
        <w:rPr>
          <w:rFonts w:ascii="Times New Roman" w:hAnsi="Times New Roman"/>
          <w:sz w:val="24"/>
          <w:szCs w:val="24"/>
          <w:lang w:val="en-US"/>
        </w:rPr>
      </w:pPr>
      <w:r w:rsidRPr="00DF73F8">
        <w:rPr>
          <w:rFonts w:ascii="Times New Roman" w:hAnsi="Times New Roman"/>
          <w:sz w:val="24"/>
          <w:szCs w:val="24"/>
          <w:lang w:val="en-US"/>
        </w:rPr>
        <w:t xml:space="preserve">In the conditions of self-isolation, a small and medium business suffered as a result of a pandemic, however, large business remained afloat due to large “long money”. Large business in Kazakhstan is mainly a raw material business, i.e., the mining industry, as a priority, has not </w:t>
      </w:r>
      <w:r w:rsidRPr="00DF73F8">
        <w:rPr>
          <w:rFonts w:ascii="Times New Roman" w:hAnsi="Times New Roman"/>
          <w:sz w:val="24"/>
          <w:szCs w:val="24"/>
          <w:lang w:val="en-US"/>
        </w:rPr>
        <w:lastRenderedPageBreak/>
        <w:t>suspended its activities. The tasks in the field of attracting investment remained the same. For Kazakhstan, in the direction of attracting foreign investment, firstly, it is worth identifying competitive sectors of the economy. Secondly, clearly understand the key factors in the development of these industries. Thirdly, to conduct a comparative analysis and assess the advantages and disadvantages in relation to other countries, which will be the main competitors in this industry. Fourth, identify potential investors. Fifth, optimize the activities of the coordinating agency or body that is responsible for investments in Kazakhstan. For US investors, the stock market in Kazakhstan is very small. It presents mainly companies in the mining and financial sectors of the economy, as well as the public sector. The limited financing opportunities in the stock market do not allow providing higher returns on investment funds, and this in turn negatively affects the influx of potential investors and investors.</w:t>
      </w:r>
    </w:p>
    <w:p w:rsidR="00AE219F" w:rsidRPr="00CB3567" w:rsidRDefault="00AE219F" w:rsidP="009A0F83">
      <w:pPr>
        <w:spacing w:after="0"/>
        <w:jc w:val="both"/>
        <w:rPr>
          <w:rFonts w:ascii="Times New Roman" w:hAnsi="Times New Roman"/>
          <w:b/>
          <w:i/>
          <w:sz w:val="24"/>
          <w:szCs w:val="24"/>
        </w:rPr>
      </w:pPr>
      <w:r w:rsidRPr="00CB3567">
        <w:rPr>
          <w:rFonts w:ascii="Times New Roman" w:hAnsi="Times New Roman"/>
          <w:b/>
          <w:i/>
          <w:sz w:val="24"/>
          <w:szCs w:val="24"/>
        </w:rPr>
        <w:t>Оптимизация бизнес-процесса по предоставлению земельного участка для строительства объектов.</w:t>
      </w:r>
    </w:p>
    <w:p w:rsidR="00AE219F" w:rsidRDefault="00AA0ECE" w:rsidP="009A0F83">
      <w:pPr>
        <w:spacing w:after="0"/>
        <w:jc w:val="both"/>
        <w:rPr>
          <w:rFonts w:ascii="Times New Roman" w:hAnsi="Times New Roman"/>
          <w:sz w:val="24"/>
          <w:szCs w:val="24"/>
        </w:rPr>
      </w:pPr>
      <w:r>
        <w:rPr>
          <w:rFonts w:ascii="Times New Roman" w:hAnsi="Times New Roman"/>
          <w:sz w:val="24"/>
          <w:szCs w:val="24"/>
        </w:rPr>
        <w:t xml:space="preserve">Вопрос эффективного использования земельного участка как и получения земельного участка от государства является одним из актуальных вопросов в Казахстане. Решение этих проблем озвучивается в различных стратегических государственных программах Казахстана. За последние десять лет в Казахстане были проведены радикальные реформы в области архитектуры, градостроительства, строительства и регулирования земельных отношений. Так, были усовершенствованы строительные нормы и правила, введены форматы разработки градостроительной документации и европейских строительных стандартов, сформирован реестр государственных услуг. Разработаны стандарты по предоставлению государственных услуг. Но, несмотря на все эти изменения, проблема оформления земельного участка </w:t>
      </w:r>
      <w:r w:rsidR="00C3300B">
        <w:rPr>
          <w:rFonts w:ascii="Times New Roman" w:hAnsi="Times New Roman"/>
          <w:sz w:val="24"/>
          <w:szCs w:val="24"/>
        </w:rPr>
        <w:t>о</w:t>
      </w:r>
      <w:r>
        <w:rPr>
          <w:rFonts w:ascii="Times New Roman" w:hAnsi="Times New Roman"/>
          <w:sz w:val="24"/>
          <w:szCs w:val="24"/>
        </w:rPr>
        <w:t>стается одним из самых обсуждаемых вопросов. Агентство государственной службы ежегодно проводит мониторинг по качеству оказания государственных услуг во всех сферах. В отчете по мониторингу</w:t>
      </w:r>
      <w:r w:rsidR="00C3300B">
        <w:rPr>
          <w:rFonts w:ascii="Times New Roman" w:hAnsi="Times New Roman"/>
          <w:sz w:val="24"/>
          <w:szCs w:val="24"/>
        </w:rPr>
        <w:t xml:space="preserve"> государственных услуг указывается, что одной из самых сложных процедур является получение земельного участка и получение разрешения на строительство. </w:t>
      </w:r>
      <w:r w:rsidR="001B6740">
        <w:rPr>
          <w:rFonts w:ascii="Times New Roman" w:hAnsi="Times New Roman"/>
          <w:sz w:val="24"/>
          <w:szCs w:val="24"/>
        </w:rPr>
        <w:t>Общественный мониторинг качества оказания государственных услуг за 2018 год в сфере «Предоставления земельного  участка для строительства объекта в черте населенного пункта» выявил такие проблемы, как: технический сбой при подачи документов онлайн, несогласованная работа государственных органов, долгие сроки рассмотрения документов, некомпетентность сотрудников государственных органов. В целом получение данной услуги включает в себя получение других услуг, требующих определенных знаний, усилий и затрат. Отсюда и вытекают проблемы – непонятный алгоритм действий. Кроме того, было выявлено, что услуга для отдельных регионов недоступна. По данным отчета 2018 года «</w:t>
      </w:r>
      <w:r w:rsidR="001B6740">
        <w:rPr>
          <w:rFonts w:ascii="Times New Roman" w:hAnsi="Times New Roman"/>
          <w:sz w:val="24"/>
          <w:szCs w:val="24"/>
          <w:lang w:val="en-US"/>
        </w:rPr>
        <w:t>Doing</w:t>
      </w:r>
      <w:r w:rsidR="001B6740" w:rsidRPr="001B6740">
        <w:rPr>
          <w:rFonts w:ascii="Times New Roman" w:hAnsi="Times New Roman"/>
          <w:sz w:val="24"/>
          <w:szCs w:val="24"/>
        </w:rPr>
        <w:t xml:space="preserve"> </w:t>
      </w:r>
      <w:r w:rsidR="001B6740">
        <w:rPr>
          <w:rFonts w:ascii="Times New Roman" w:hAnsi="Times New Roman"/>
          <w:sz w:val="24"/>
          <w:szCs w:val="24"/>
          <w:lang w:val="en-US"/>
        </w:rPr>
        <w:t>Business</w:t>
      </w:r>
      <w:r w:rsidR="001B6740">
        <w:rPr>
          <w:rFonts w:ascii="Times New Roman" w:hAnsi="Times New Roman"/>
          <w:sz w:val="24"/>
          <w:szCs w:val="24"/>
        </w:rPr>
        <w:t>»</w:t>
      </w:r>
      <w:r w:rsidR="001B6740" w:rsidRPr="001B6740">
        <w:rPr>
          <w:rFonts w:ascii="Times New Roman" w:hAnsi="Times New Roman"/>
          <w:sz w:val="24"/>
          <w:szCs w:val="24"/>
        </w:rPr>
        <w:t>,</w:t>
      </w:r>
      <w:r w:rsidR="001B6740">
        <w:rPr>
          <w:rFonts w:ascii="Times New Roman" w:hAnsi="Times New Roman"/>
          <w:sz w:val="24"/>
          <w:szCs w:val="24"/>
        </w:rPr>
        <w:t xml:space="preserve"> одним из факторов, негативно влияющих на бизнес, является «сфера получения земельного участка и разрешение на строительство, так как необходимо получить большое количество согласований». В статье дана оценка действующей системе оказания государственной услуги «Предоставления земельного участка для строительства объекта в черте населенного пункта». Данная государственная услуга предоставляется для строительства социальных объектов или реализации инвесторских проектов</w:t>
      </w:r>
      <w:r w:rsidR="00180C1D">
        <w:rPr>
          <w:rFonts w:ascii="Times New Roman" w:hAnsi="Times New Roman"/>
          <w:sz w:val="24"/>
          <w:szCs w:val="24"/>
        </w:rPr>
        <w:t xml:space="preserve"> которые необходимы для экономического развития. В ходе анализа были выявлены такие проблемы, как дублирование функции государственными органами, нефункционирующая система обращения по принципу «одного окна», бюрократия при  рассмотрении и </w:t>
      </w:r>
      <w:r w:rsidR="00180C1D">
        <w:rPr>
          <w:rFonts w:ascii="Times New Roman" w:hAnsi="Times New Roman"/>
          <w:sz w:val="24"/>
          <w:szCs w:val="24"/>
        </w:rPr>
        <w:lastRenderedPageBreak/>
        <w:t>утверждения пакета документов на предоставление земельного участка. Анализ показал, что ограничение доступа информации, непрозразрачность процедур выдачи земель способствует развитию коррупции. Длительность сроков оказания государственной услуги, безусловно, является еще одной причиной совершения коррупционных правонарушений. Для решения этих проблем, предложено оптимизировать бизнес процессы государственной услуги «Предоставление земельного участка для строительства объекта в черте населенного пункта». В этой связи целью статьи является оптимизация государственной услуги, что позволит сократить сроки рассмотрения обеспечит прозрачность деятельности государственных органов.</w:t>
      </w:r>
    </w:p>
    <w:p w:rsidR="00393944" w:rsidRDefault="00393944" w:rsidP="009A0F83">
      <w:pPr>
        <w:spacing w:after="0"/>
        <w:jc w:val="both"/>
        <w:rPr>
          <w:rFonts w:ascii="Times New Roman" w:hAnsi="Times New Roman"/>
          <w:sz w:val="24"/>
          <w:szCs w:val="24"/>
        </w:rPr>
      </w:pPr>
    </w:p>
    <w:p w:rsidR="00393944" w:rsidRPr="00CB3567" w:rsidRDefault="00393944" w:rsidP="009A0F83">
      <w:pPr>
        <w:spacing w:after="0"/>
        <w:jc w:val="both"/>
        <w:rPr>
          <w:rFonts w:ascii="Times New Roman" w:hAnsi="Times New Roman"/>
          <w:b/>
          <w:sz w:val="28"/>
          <w:szCs w:val="28"/>
        </w:rPr>
      </w:pPr>
      <w:r w:rsidRPr="00CB3567">
        <w:rPr>
          <w:rFonts w:ascii="Times New Roman" w:hAnsi="Times New Roman"/>
          <w:b/>
          <w:sz w:val="28"/>
          <w:szCs w:val="28"/>
        </w:rPr>
        <w:t>Муратова Р.- Развитие индустрии туризма на основе реорганизации строительного комплекса Республики Казахстан.</w:t>
      </w:r>
    </w:p>
    <w:p w:rsidR="00393944" w:rsidRPr="001B6740" w:rsidRDefault="00393944" w:rsidP="009A0F83">
      <w:pPr>
        <w:spacing w:after="0"/>
        <w:jc w:val="both"/>
        <w:rPr>
          <w:rFonts w:ascii="Times New Roman" w:hAnsi="Times New Roman"/>
          <w:sz w:val="24"/>
          <w:szCs w:val="24"/>
        </w:rPr>
      </w:pPr>
      <w:r>
        <w:rPr>
          <w:rFonts w:ascii="Times New Roman" w:hAnsi="Times New Roman"/>
          <w:sz w:val="24"/>
          <w:szCs w:val="24"/>
        </w:rPr>
        <w:t>В статье рассматриваются основные направления</w:t>
      </w:r>
      <w:r w:rsidR="00476580">
        <w:rPr>
          <w:rFonts w:ascii="Times New Roman" w:hAnsi="Times New Roman"/>
          <w:sz w:val="24"/>
          <w:szCs w:val="24"/>
        </w:rPr>
        <w:t xml:space="preserve"> развития туристической сферы РК. Туристская сфера является одним из наиболее перспективных направлений экономики любого государства. Подчеркивается мультипликативный эффект развития туристической деятельности для всех отраслей экономической деятельности страны. В статье приведены система учета показателей в статистике Республики Казахстан. Для раскрытия туристического потенциала необходимо создание соответствующей инфраструктуры. Анализируются статистические данные развития сферы туризма за 2018 год на основании статистических данных Комитета по статистике республики. Рассмотрены показатели численности въехавших и выехавших из страны по регионам в разрезе санитарно-курортных зон. В работе подчеркивается структурная дифференциация турис</w:t>
      </w:r>
      <w:r w:rsidR="00CB3567">
        <w:rPr>
          <w:rFonts w:ascii="Times New Roman" w:hAnsi="Times New Roman"/>
          <w:sz w:val="24"/>
          <w:szCs w:val="24"/>
        </w:rPr>
        <w:t>тс</w:t>
      </w:r>
      <w:r w:rsidR="00476580">
        <w:rPr>
          <w:rFonts w:ascii="Times New Roman" w:hAnsi="Times New Roman"/>
          <w:sz w:val="24"/>
          <w:szCs w:val="24"/>
        </w:rPr>
        <w:t xml:space="preserve">ких направлений и отдельных сфер. Рассматриваются направления развития инфраструктуры туристической сферы РК в разрезе имеющихся санаторно-курортных объектов и природно-охраняемых территорий регионов, в том числе входящих в объекты всемирного наследия ЮНЕСКО и имеющих уникальное значение. </w:t>
      </w:r>
      <w:r w:rsidR="00F16B45">
        <w:rPr>
          <w:rFonts w:ascii="Times New Roman" w:hAnsi="Times New Roman"/>
          <w:sz w:val="24"/>
          <w:szCs w:val="24"/>
        </w:rPr>
        <w:t>Отмечена необходимость реорганизации строительного комплекса страны для развития индустрии туризма и создания объектов инфраструктуры комплекса. Выделены конкретные направления развития строительного комплекса. В работе отмечается перспективность развития традиционных санаторно-курортных зон и природоохраняемых территорий. Предложена концептуальная схема функционирования строительного концерна страны с выделением процессов интеграции туристических организаций, строительных подразделений и проектных и  инжиниринговых фирм и компаний развития сети предприятий строительной индустрии.</w:t>
      </w:r>
    </w:p>
    <w:p w:rsidR="0001689F" w:rsidRPr="00AE219F" w:rsidRDefault="0001689F" w:rsidP="00795E9B">
      <w:pPr>
        <w:spacing w:after="0"/>
        <w:ind w:firstLine="708"/>
        <w:jc w:val="both"/>
        <w:rPr>
          <w:rFonts w:ascii="Times New Roman" w:hAnsi="Times New Roman"/>
          <w:sz w:val="24"/>
          <w:szCs w:val="24"/>
        </w:rPr>
      </w:pPr>
    </w:p>
    <w:p w:rsidR="0001689F" w:rsidRPr="0022247A" w:rsidRDefault="0001689F" w:rsidP="0022247A">
      <w:pPr>
        <w:pStyle w:val="ab"/>
        <w:ind w:left="0"/>
        <w:jc w:val="both"/>
        <w:rPr>
          <w:rFonts w:ascii="Times New Roman" w:hAnsi="Times New Roman"/>
          <w:sz w:val="24"/>
          <w:szCs w:val="24"/>
          <w:lang w:val="en-US"/>
        </w:rPr>
      </w:pPr>
      <w:r w:rsidRPr="00CB3567">
        <w:rPr>
          <w:rFonts w:ascii="Times New Roman" w:hAnsi="Times New Roman"/>
          <w:b/>
          <w:sz w:val="24"/>
          <w:szCs w:val="24"/>
          <w:lang w:val="en-US"/>
        </w:rPr>
        <w:t>I.D.Turgel, A. Zh. Panzabekova, N. V.Symaniuk</w:t>
      </w:r>
      <w:r w:rsidR="0022247A" w:rsidRPr="00CB3567">
        <w:rPr>
          <w:rFonts w:ascii="Times New Roman" w:hAnsi="Times New Roman"/>
          <w:b/>
          <w:sz w:val="24"/>
          <w:szCs w:val="24"/>
          <w:lang w:val="en-US"/>
        </w:rPr>
        <w:t>.-</w:t>
      </w:r>
      <w:r w:rsidR="0022247A" w:rsidRPr="004A3C7F">
        <w:rPr>
          <w:rFonts w:ascii="Times New Roman" w:hAnsi="Times New Roman"/>
          <w:sz w:val="24"/>
          <w:szCs w:val="24"/>
          <w:lang w:val="en-US"/>
        </w:rPr>
        <w:t xml:space="preserve"> </w:t>
      </w:r>
      <w:r w:rsidRPr="00DF73F8">
        <w:rPr>
          <w:rFonts w:ascii="Times New Roman" w:hAnsi="Times New Roman"/>
          <w:b/>
          <w:bCs/>
          <w:sz w:val="24"/>
          <w:szCs w:val="24"/>
          <w:lang w:val="en-US"/>
        </w:rPr>
        <w:t>ARRANGEMENT</w:t>
      </w:r>
      <w:r w:rsidRPr="004A3C7F">
        <w:rPr>
          <w:rFonts w:ascii="Times New Roman" w:hAnsi="Times New Roman"/>
          <w:b/>
          <w:bCs/>
          <w:sz w:val="24"/>
          <w:szCs w:val="24"/>
          <w:lang w:val="en-US"/>
        </w:rPr>
        <w:t xml:space="preserve"> </w:t>
      </w:r>
      <w:r w:rsidRPr="00DF73F8">
        <w:rPr>
          <w:rFonts w:ascii="Times New Roman" w:hAnsi="Times New Roman"/>
          <w:b/>
          <w:bCs/>
          <w:sz w:val="24"/>
          <w:szCs w:val="24"/>
          <w:lang w:val="en-US"/>
        </w:rPr>
        <w:t>OF</w:t>
      </w:r>
      <w:r w:rsidRPr="004A3C7F">
        <w:rPr>
          <w:rFonts w:ascii="Times New Roman" w:hAnsi="Times New Roman"/>
          <w:b/>
          <w:bCs/>
          <w:sz w:val="24"/>
          <w:szCs w:val="24"/>
          <w:lang w:val="en-US"/>
        </w:rPr>
        <w:t xml:space="preserve"> </w:t>
      </w:r>
      <w:r w:rsidRPr="00DF73F8">
        <w:rPr>
          <w:rFonts w:ascii="Times New Roman" w:hAnsi="Times New Roman"/>
          <w:b/>
          <w:bCs/>
          <w:sz w:val="24"/>
          <w:szCs w:val="24"/>
          <w:lang w:val="en-US"/>
        </w:rPr>
        <w:t>THE</w:t>
      </w:r>
      <w:r w:rsidRPr="004A3C7F">
        <w:rPr>
          <w:rFonts w:ascii="Times New Roman" w:hAnsi="Times New Roman"/>
          <w:b/>
          <w:bCs/>
          <w:sz w:val="24"/>
          <w:szCs w:val="24"/>
          <w:lang w:val="en-US"/>
        </w:rPr>
        <w:t xml:space="preserve"> </w:t>
      </w:r>
      <w:r w:rsidRPr="00DF73F8">
        <w:rPr>
          <w:rFonts w:ascii="Times New Roman" w:hAnsi="Times New Roman"/>
          <w:b/>
          <w:bCs/>
          <w:sz w:val="24"/>
          <w:szCs w:val="24"/>
          <w:lang w:val="en-US"/>
        </w:rPr>
        <w:t>NATIONAL</w:t>
      </w:r>
      <w:r w:rsidRPr="004A3C7F">
        <w:rPr>
          <w:rFonts w:ascii="Times New Roman" w:hAnsi="Times New Roman"/>
          <w:b/>
          <w:bCs/>
          <w:sz w:val="24"/>
          <w:szCs w:val="24"/>
          <w:lang w:val="en-US"/>
        </w:rPr>
        <w:t xml:space="preserve"> </w:t>
      </w:r>
      <w:r w:rsidRPr="00DF73F8">
        <w:rPr>
          <w:rFonts w:ascii="Times New Roman" w:hAnsi="Times New Roman"/>
          <w:b/>
          <w:bCs/>
          <w:sz w:val="24"/>
          <w:szCs w:val="24"/>
          <w:lang w:val="en-US"/>
        </w:rPr>
        <w:t>SYSTEMS</w:t>
      </w:r>
      <w:r w:rsidR="0022247A" w:rsidRPr="004A3C7F">
        <w:rPr>
          <w:rFonts w:ascii="Times New Roman" w:hAnsi="Times New Roman"/>
          <w:b/>
          <w:bCs/>
          <w:sz w:val="24"/>
          <w:szCs w:val="24"/>
          <w:lang w:val="en-US"/>
        </w:rPr>
        <w:t xml:space="preserve"> </w:t>
      </w:r>
      <w:r w:rsidRPr="00DF73F8">
        <w:rPr>
          <w:rFonts w:ascii="Times New Roman" w:hAnsi="Times New Roman"/>
          <w:b/>
          <w:bCs/>
          <w:sz w:val="24"/>
          <w:szCs w:val="24"/>
          <w:lang w:val="en-US"/>
        </w:rPr>
        <w:t>OF</w:t>
      </w:r>
      <w:r w:rsidRPr="004A3C7F">
        <w:rPr>
          <w:rFonts w:ascii="Times New Roman" w:hAnsi="Times New Roman"/>
          <w:b/>
          <w:bCs/>
          <w:sz w:val="24"/>
          <w:szCs w:val="24"/>
          <w:lang w:val="en-US"/>
        </w:rPr>
        <w:t xml:space="preserve"> </w:t>
      </w:r>
      <w:r w:rsidRPr="00DF73F8">
        <w:rPr>
          <w:rFonts w:ascii="Times New Roman" w:hAnsi="Times New Roman"/>
          <w:b/>
          <w:bCs/>
          <w:sz w:val="24"/>
          <w:szCs w:val="24"/>
          <w:lang w:val="en-US"/>
        </w:rPr>
        <w:t>REGULATORY IMPACT ASSESSMENT: EXPERIENCE OF RUSSIA, KAZAKHSTAN, AND UZBEKISTAN</w:t>
      </w:r>
      <w:r w:rsidR="0022247A" w:rsidRPr="0022247A">
        <w:rPr>
          <w:rFonts w:ascii="Times New Roman" w:hAnsi="Times New Roman"/>
          <w:b/>
          <w:bCs/>
          <w:sz w:val="24"/>
          <w:szCs w:val="24"/>
          <w:lang w:val="en-US"/>
        </w:rPr>
        <w:t>.</w:t>
      </w:r>
    </w:p>
    <w:p w:rsidR="0001689F" w:rsidRPr="001F5C8E" w:rsidRDefault="0001689F" w:rsidP="0022247A">
      <w:pPr>
        <w:spacing w:after="0"/>
        <w:jc w:val="both"/>
        <w:rPr>
          <w:rFonts w:ascii="Times New Roman" w:hAnsi="Times New Roman"/>
          <w:sz w:val="24"/>
          <w:szCs w:val="24"/>
          <w:lang w:val="en-US"/>
        </w:rPr>
      </w:pPr>
      <w:r w:rsidRPr="00DF73F8">
        <w:rPr>
          <w:rFonts w:ascii="Times New Roman" w:hAnsi="Times New Roman"/>
          <w:sz w:val="24"/>
          <w:szCs w:val="24"/>
          <w:lang w:val="en-US"/>
        </w:rPr>
        <w:t>The present research is aimed at comparative analysis of approaches to the arrangement of the national systems on the regulatory impact assessment in the post-Soviet countries – Russia, Kazakhstan, and Uzbekistan, revealing of existing problems in arranging the regulatory impact assessment in the mentioned countries, and formulating of the best practices in arranging the regulatory impact assessment to improve the activity and effectiveness of this institute.</w:t>
      </w:r>
      <w:r w:rsidR="0022247A" w:rsidRPr="0022247A">
        <w:rPr>
          <w:rFonts w:ascii="Times New Roman" w:hAnsi="Times New Roman"/>
          <w:sz w:val="24"/>
          <w:szCs w:val="24"/>
          <w:lang w:val="en-US"/>
        </w:rPr>
        <w:t xml:space="preserve"> </w:t>
      </w:r>
      <w:r w:rsidRPr="00DF73F8">
        <w:rPr>
          <w:rFonts w:ascii="Times New Roman" w:hAnsi="Times New Roman"/>
          <w:sz w:val="24"/>
          <w:szCs w:val="24"/>
          <w:lang w:val="en-US"/>
        </w:rPr>
        <w:t xml:space="preserve">The results of the research can be used by the state governmental bodies of Russia, Kazakhstan, and </w:t>
      </w:r>
      <w:r w:rsidRPr="00DF73F8">
        <w:rPr>
          <w:rFonts w:ascii="Times New Roman" w:hAnsi="Times New Roman"/>
          <w:sz w:val="24"/>
          <w:szCs w:val="24"/>
          <w:lang w:val="en-US"/>
        </w:rPr>
        <w:lastRenderedPageBreak/>
        <w:t>Uzbekistan, supranational structures of the Eurasian Economic Union to justify the most effective ways of adoption and implementation of the managerial decisions in the field of regulatory policy, to enhance the transparency of the state policy in the post-Soviet countries, and forming of the effective interaction model of the state, business, and civil society. Following the research results, the prospective trends of the national systems of the regulatory impact assessment development are suggested.</w:t>
      </w:r>
    </w:p>
    <w:p w:rsidR="00791CE7" w:rsidRPr="00CB3567" w:rsidRDefault="00791CE7" w:rsidP="0022247A">
      <w:pPr>
        <w:spacing w:after="0"/>
        <w:jc w:val="both"/>
        <w:rPr>
          <w:rFonts w:ascii="Times New Roman" w:hAnsi="Times New Roman"/>
          <w:b/>
          <w:i/>
          <w:sz w:val="24"/>
          <w:szCs w:val="24"/>
        </w:rPr>
      </w:pPr>
      <w:r w:rsidRPr="00CB3567">
        <w:rPr>
          <w:rFonts w:ascii="Times New Roman" w:hAnsi="Times New Roman"/>
          <w:b/>
          <w:i/>
          <w:sz w:val="24"/>
          <w:szCs w:val="24"/>
        </w:rPr>
        <w:t xml:space="preserve">Организация национальных </w:t>
      </w:r>
      <w:r w:rsidR="00A94298" w:rsidRPr="00CB3567">
        <w:rPr>
          <w:rFonts w:ascii="Times New Roman" w:hAnsi="Times New Roman"/>
          <w:b/>
          <w:i/>
          <w:sz w:val="24"/>
          <w:szCs w:val="24"/>
        </w:rPr>
        <w:t>систем оценки регулирующего воздействия: опыт России, Казахстана и Узбекистана.</w:t>
      </w:r>
    </w:p>
    <w:p w:rsidR="00A94298" w:rsidRDefault="00A94298" w:rsidP="00A94298">
      <w:pPr>
        <w:spacing w:after="0"/>
        <w:jc w:val="both"/>
        <w:rPr>
          <w:rFonts w:ascii="Times New Roman" w:hAnsi="Times New Roman"/>
          <w:sz w:val="24"/>
          <w:szCs w:val="24"/>
        </w:rPr>
      </w:pPr>
      <w:r>
        <w:rPr>
          <w:rFonts w:ascii="Times New Roman" w:hAnsi="Times New Roman"/>
          <w:sz w:val="24"/>
          <w:szCs w:val="24"/>
        </w:rPr>
        <w:t xml:space="preserve">Настоящее исследование направлено на проведение сравнительного анализа подходов к организации национальных систем оценки регулирующего воздействия в странах постсоветского пространства - России, Казахстане и Узбекистане, выявление существующих проблем в организации оценки регулирующего воздействия в указанных странах, а также формулирование лучших практик организации оценки регулирющего воздействия с целью повышения действительности и эффективности данного института. Выбор стран для проведения исследования не случаен, ведь данные государства представляют собой постсоветское пространство и до конца 90-х годов не имели опыта комплексной оценки принимаемых нормативных правовых актов в целях повышения транспарентности государственной политики. Именно поэтому особую актуальность приобретает проведение сравнительного анализа процесса формирования национальных систем оценки регулирующего воздействия. </w:t>
      </w:r>
      <w:r w:rsidR="008102C1">
        <w:rPr>
          <w:rFonts w:ascii="Times New Roman" w:hAnsi="Times New Roman"/>
          <w:sz w:val="24"/>
          <w:szCs w:val="24"/>
        </w:rPr>
        <w:t xml:space="preserve">Исследование проведено с использованием комплекса методов, которые условно можно подразделить на три группы: 1) способы изучения институциональных подходов к построению национальных систем оценки регулирующего воздействия; 2) компаративные исследования национальных систем оценки регулирующего воздействия в странах дальнего и ближнего зарубежья; 3) анализ становления и развития национальных систем ОРВ  в отдельных странах постсоветского пространства. Использование указанного методологического комплекса позволило провести сравнительный анализ национальных систем оценки регулирующего воздействия системно, затрагивая все основные направления реализации ОРВ в России, Казахстане и Узбекистане. Кроме того, авторами было установлено, что в настоящее время представлено небольшое количество исследований, посвященных национальным системам ОРВ  в отдельных странах постсоветского пространства. В рамках данного исследования предпринята попытка решить обозначенную содержательную проблему. В ходе исследования авторами обозначены четыре основные направления для проведения компаративистского исследования: ключевые этапы внедрения ОРВ в практику государственного и муниципального управления; факторы, характеризующие национальную систему организации ОРВ; уровни управления, на которых реализуется ОРВ, а также цифровые технологии в организации ОРВ. Результаты исследования могут быть использованы органами государственной власти России, Казахстана и Узбекистана, наднациональными структурами Евразийского экономического союза для обоснования наиболее эффективных путей принятия и реализации управленческих решений в области регуляторной политики, повышения транспарентности государственной политики в странах постсоветского пространства, а также формирование эффективной модели взаимодействия государства, бизнеса и гражданского общества. По итогам исследования </w:t>
      </w:r>
      <w:r w:rsidR="008102C1">
        <w:rPr>
          <w:rFonts w:ascii="Times New Roman" w:hAnsi="Times New Roman"/>
          <w:sz w:val="24"/>
          <w:szCs w:val="24"/>
        </w:rPr>
        <w:lastRenderedPageBreak/>
        <w:t xml:space="preserve">предложены перспективные направления развития национальных систем </w:t>
      </w:r>
      <w:r w:rsidR="005800E7">
        <w:rPr>
          <w:rFonts w:ascii="Times New Roman" w:hAnsi="Times New Roman"/>
          <w:sz w:val="24"/>
          <w:szCs w:val="24"/>
        </w:rPr>
        <w:t xml:space="preserve">регулирующего воздействия. </w:t>
      </w:r>
      <w:r w:rsidR="008102C1">
        <w:rPr>
          <w:rFonts w:ascii="Times New Roman" w:hAnsi="Times New Roman"/>
          <w:sz w:val="24"/>
          <w:szCs w:val="24"/>
        </w:rPr>
        <w:t xml:space="preserve"> </w:t>
      </w:r>
    </w:p>
    <w:p w:rsidR="005800E7" w:rsidRDefault="005800E7" w:rsidP="005800E7">
      <w:pPr>
        <w:spacing w:after="0"/>
        <w:jc w:val="both"/>
        <w:rPr>
          <w:rFonts w:ascii="Times New Roman" w:hAnsi="Times New Roman"/>
          <w:sz w:val="24"/>
          <w:szCs w:val="24"/>
        </w:rPr>
      </w:pPr>
    </w:p>
    <w:p w:rsidR="0001689F" w:rsidRPr="005800E7" w:rsidRDefault="0001689F" w:rsidP="005800E7">
      <w:pPr>
        <w:spacing w:after="0"/>
        <w:jc w:val="both"/>
        <w:rPr>
          <w:rFonts w:ascii="Times New Roman" w:hAnsi="Times New Roman"/>
          <w:sz w:val="24"/>
          <w:szCs w:val="24"/>
          <w:lang w:val="en-US"/>
        </w:rPr>
      </w:pPr>
      <w:r w:rsidRPr="00CB3567">
        <w:rPr>
          <w:rFonts w:ascii="Times New Roman" w:hAnsi="Times New Roman"/>
          <w:b/>
          <w:sz w:val="24"/>
          <w:szCs w:val="24"/>
        </w:rPr>
        <w:t>О</w:t>
      </w:r>
      <w:r w:rsidRPr="00CB3567">
        <w:rPr>
          <w:rFonts w:ascii="Times New Roman" w:hAnsi="Times New Roman"/>
          <w:b/>
          <w:sz w:val="24"/>
          <w:szCs w:val="24"/>
          <w:lang w:val="en-US"/>
        </w:rPr>
        <w:t xml:space="preserve">. Artemenko, S. </w:t>
      </w:r>
      <w:r w:rsidRPr="00CB3567">
        <w:rPr>
          <w:rFonts w:ascii="Times New Roman" w:hAnsi="Times New Roman"/>
          <w:b/>
          <w:sz w:val="24"/>
          <w:szCs w:val="24"/>
        </w:rPr>
        <w:t>А</w:t>
      </w:r>
      <w:r w:rsidRPr="00CB3567">
        <w:rPr>
          <w:rFonts w:ascii="Times New Roman" w:hAnsi="Times New Roman"/>
          <w:b/>
          <w:sz w:val="24"/>
          <w:szCs w:val="24"/>
          <w:lang w:val="en-US"/>
        </w:rPr>
        <w:t>nzorova, P. Gasanova,</w:t>
      </w:r>
      <w:r w:rsidR="005800E7" w:rsidRPr="00CB3567">
        <w:rPr>
          <w:rFonts w:ascii="Times New Roman" w:hAnsi="Times New Roman"/>
          <w:b/>
          <w:sz w:val="24"/>
          <w:szCs w:val="24"/>
          <w:lang w:val="en-US"/>
        </w:rPr>
        <w:t xml:space="preserve"> </w:t>
      </w:r>
      <w:r w:rsidRPr="00CB3567">
        <w:rPr>
          <w:rFonts w:ascii="Times New Roman" w:hAnsi="Times New Roman"/>
          <w:b/>
          <w:sz w:val="24"/>
          <w:szCs w:val="24"/>
          <w:lang w:val="en-US"/>
        </w:rPr>
        <w:t>S. Fedorova, D. Petrukhina</w:t>
      </w:r>
      <w:r w:rsidR="005800E7" w:rsidRPr="005800E7">
        <w:rPr>
          <w:rFonts w:ascii="Times New Roman" w:hAnsi="Times New Roman"/>
          <w:sz w:val="24"/>
          <w:szCs w:val="24"/>
          <w:lang w:val="en-US"/>
        </w:rPr>
        <w:t xml:space="preserve">.- </w:t>
      </w:r>
      <w:r w:rsidRPr="00DF73F8">
        <w:rPr>
          <w:rFonts w:ascii="Times New Roman" w:hAnsi="Times New Roman"/>
          <w:b/>
          <w:bCs/>
          <w:sz w:val="24"/>
          <w:szCs w:val="24"/>
          <w:lang w:val="en-US"/>
        </w:rPr>
        <w:t>SCHOOL</w:t>
      </w:r>
      <w:r w:rsidRPr="005800E7">
        <w:rPr>
          <w:rFonts w:ascii="Times New Roman" w:hAnsi="Times New Roman"/>
          <w:b/>
          <w:bCs/>
          <w:sz w:val="24"/>
          <w:szCs w:val="24"/>
          <w:lang w:val="en-US"/>
        </w:rPr>
        <w:t xml:space="preserve"> - </w:t>
      </w:r>
      <w:r w:rsidRPr="00DF73F8">
        <w:rPr>
          <w:rFonts w:ascii="Times New Roman" w:hAnsi="Times New Roman"/>
          <w:b/>
          <w:bCs/>
          <w:sz w:val="24"/>
          <w:szCs w:val="24"/>
          <w:lang w:val="en-US"/>
        </w:rPr>
        <w:t>A</w:t>
      </w:r>
      <w:r w:rsidRPr="005800E7">
        <w:rPr>
          <w:rFonts w:ascii="Times New Roman" w:hAnsi="Times New Roman"/>
          <w:b/>
          <w:bCs/>
          <w:sz w:val="24"/>
          <w:szCs w:val="24"/>
          <w:lang w:val="en-US"/>
        </w:rPr>
        <w:t xml:space="preserve"> </w:t>
      </w:r>
      <w:r w:rsidRPr="00DF73F8">
        <w:rPr>
          <w:rFonts w:ascii="Times New Roman" w:hAnsi="Times New Roman"/>
          <w:b/>
          <w:bCs/>
          <w:sz w:val="24"/>
          <w:szCs w:val="24"/>
          <w:lang w:val="en-US"/>
        </w:rPr>
        <w:t>TOOL</w:t>
      </w:r>
      <w:r w:rsidRPr="005800E7">
        <w:rPr>
          <w:rFonts w:ascii="Times New Roman" w:hAnsi="Times New Roman"/>
          <w:b/>
          <w:bCs/>
          <w:sz w:val="24"/>
          <w:szCs w:val="24"/>
          <w:lang w:val="en-US"/>
        </w:rPr>
        <w:t xml:space="preserve"> </w:t>
      </w:r>
      <w:r w:rsidRPr="00DF73F8">
        <w:rPr>
          <w:rFonts w:ascii="Times New Roman" w:hAnsi="Times New Roman"/>
          <w:b/>
          <w:bCs/>
          <w:sz w:val="24"/>
          <w:szCs w:val="24"/>
          <w:lang w:val="en-US"/>
        </w:rPr>
        <w:t>OF</w:t>
      </w:r>
      <w:r w:rsidRPr="005800E7">
        <w:rPr>
          <w:rFonts w:ascii="Times New Roman" w:hAnsi="Times New Roman"/>
          <w:b/>
          <w:bCs/>
          <w:sz w:val="24"/>
          <w:szCs w:val="24"/>
          <w:lang w:val="en-US"/>
        </w:rPr>
        <w:t xml:space="preserve"> </w:t>
      </w:r>
      <w:r w:rsidRPr="00DF73F8">
        <w:rPr>
          <w:rFonts w:ascii="Times New Roman" w:hAnsi="Times New Roman"/>
          <w:b/>
          <w:bCs/>
          <w:sz w:val="24"/>
          <w:szCs w:val="24"/>
          <w:lang w:val="en-US"/>
        </w:rPr>
        <w:t>CONSOLIDATION</w:t>
      </w:r>
    </w:p>
    <w:p w:rsidR="0001689F" w:rsidRPr="001F5C8E" w:rsidRDefault="0001689F" w:rsidP="005800E7">
      <w:pPr>
        <w:spacing w:after="0"/>
        <w:jc w:val="both"/>
        <w:rPr>
          <w:rFonts w:ascii="Times New Roman" w:hAnsi="Times New Roman"/>
          <w:sz w:val="24"/>
          <w:szCs w:val="24"/>
          <w:lang w:val="en-US"/>
        </w:rPr>
      </w:pPr>
      <w:r w:rsidRPr="00DF73F8">
        <w:rPr>
          <w:rFonts w:ascii="Times New Roman" w:hAnsi="Times New Roman"/>
          <w:sz w:val="24"/>
          <w:szCs w:val="24"/>
          <w:lang w:val="en-US"/>
        </w:rPr>
        <w:t>In modern conditions of the world economy's monopolization, sanctions, the flow of external migration of the labor force is an urgent problem of the necessity at the state level to preserve the cohesion and unity of the multiethnic Russian society. The article examines the historical development of Russia, where the school as a social institution performs not only an educational function but also the role of consolidating the multiethnic composition of the state. Russian language and culture fulfill this role through the school.</w:t>
      </w:r>
      <w:r w:rsidR="005800E7" w:rsidRPr="005800E7">
        <w:rPr>
          <w:rFonts w:ascii="Times New Roman" w:hAnsi="Times New Roman"/>
          <w:sz w:val="24"/>
          <w:szCs w:val="24"/>
          <w:lang w:val="en-US"/>
        </w:rPr>
        <w:t xml:space="preserve"> </w:t>
      </w:r>
      <w:r w:rsidRPr="00DF73F8">
        <w:rPr>
          <w:rFonts w:ascii="Times New Roman" w:hAnsi="Times New Roman"/>
          <w:sz w:val="24"/>
          <w:szCs w:val="24"/>
          <w:lang w:val="en-US"/>
        </w:rPr>
        <w:t>Russian is historically considered as the language of integration of nations who have passed their ethnoge- nesis on the territory of Russia, their spiritual and cultural rapprochement with the Russians by the method of N. I. Ilminsky while preserving the native languages of students. Performing the function of consolidation, the Russian language acted as an integrator of nations, not their assimilator, as evidenced by statistics on the actual existence of more than 230 languages and dialects of nations.</w:t>
      </w:r>
      <w:r w:rsidR="005800E7" w:rsidRPr="005800E7">
        <w:rPr>
          <w:rFonts w:ascii="Times New Roman" w:hAnsi="Times New Roman"/>
          <w:sz w:val="24"/>
          <w:szCs w:val="24"/>
          <w:lang w:val="en-US"/>
        </w:rPr>
        <w:t xml:space="preserve"> </w:t>
      </w:r>
      <w:r w:rsidRPr="00DF73F8">
        <w:rPr>
          <w:rFonts w:ascii="Times New Roman" w:hAnsi="Times New Roman"/>
          <w:sz w:val="24"/>
          <w:szCs w:val="24"/>
          <w:lang w:val="en-US"/>
        </w:rPr>
        <w:t>The article notes that in Russian politics before the reconstruction period, the school, performing a conso- lidating function, was a tool for leveling the ethnic characteristics of students, through unitary language training, forming national-Russian bilingualism.</w:t>
      </w:r>
      <w:r w:rsidR="005800E7" w:rsidRPr="005800E7">
        <w:rPr>
          <w:rFonts w:ascii="Times New Roman" w:hAnsi="Times New Roman"/>
          <w:sz w:val="24"/>
          <w:szCs w:val="24"/>
          <w:lang w:val="en-US"/>
        </w:rPr>
        <w:t xml:space="preserve"> </w:t>
      </w:r>
      <w:r w:rsidRPr="00DF73F8">
        <w:rPr>
          <w:rFonts w:ascii="Times New Roman" w:hAnsi="Times New Roman"/>
          <w:sz w:val="24"/>
          <w:szCs w:val="24"/>
          <w:lang w:val="en-US"/>
        </w:rPr>
        <w:t>The analysis of scientific sources shows that such conditions before the reconstruction period led to objective facts not manifestations of interethnic conflicts. Also, during the entire Soviet period, literary languages were created and developed, and dialects were preserved to some extent, but, unfortunately, the functions of native languages were narrowed in social spheres. Describing the post-soviet period, cultural and linguistic diversity is noted, which is a significant source of social conflicts and political discussions. Under these conditions, cultural and linguistic state homogeneity becomes a subject of dissatisfaction in the public life of speakers of minority languages. The problem arises as to how to guarantee the participation of each language group in the life of a multilingual society with their socio-cultural integration, without violating international human rights legislation.</w:t>
      </w:r>
    </w:p>
    <w:p w:rsidR="005800E7" w:rsidRPr="00CB3567" w:rsidRDefault="005800E7" w:rsidP="005800E7">
      <w:pPr>
        <w:spacing w:after="0"/>
        <w:jc w:val="both"/>
        <w:rPr>
          <w:rFonts w:ascii="Times New Roman" w:hAnsi="Times New Roman"/>
          <w:b/>
          <w:i/>
          <w:sz w:val="24"/>
          <w:szCs w:val="24"/>
        </w:rPr>
      </w:pPr>
      <w:r w:rsidRPr="00CB3567">
        <w:rPr>
          <w:rFonts w:ascii="Times New Roman" w:hAnsi="Times New Roman"/>
          <w:b/>
          <w:i/>
          <w:sz w:val="24"/>
          <w:szCs w:val="24"/>
        </w:rPr>
        <w:t>Школа – инструмент консолидации.</w:t>
      </w:r>
    </w:p>
    <w:p w:rsidR="005800E7" w:rsidRPr="005800E7" w:rsidRDefault="004A3C7F" w:rsidP="005800E7">
      <w:pPr>
        <w:spacing w:after="0"/>
        <w:jc w:val="both"/>
        <w:rPr>
          <w:rFonts w:ascii="Times New Roman" w:hAnsi="Times New Roman"/>
          <w:sz w:val="24"/>
          <w:szCs w:val="24"/>
        </w:rPr>
      </w:pPr>
      <w:r>
        <w:rPr>
          <w:rFonts w:ascii="Times New Roman" w:hAnsi="Times New Roman"/>
          <w:sz w:val="24"/>
          <w:szCs w:val="24"/>
        </w:rPr>
        <w:t xml:space="preserve">Исторический русский язык рассматривается как язык интеграции народов, прошедших свой этногенез на территории России, их духовного и культурного сближения с русскими по методу Н.И.Ильминского, сохраняющего при этом родные языки учащихся. Выполняя функцию консолидации, русский язык выступал как интегратор народов и никак не их ассимилятор, о чем свидетельствует статистика о реальном существовании более 230 языков и диалектов народов. В статье отмечается, что в российской политике до перестроечного периода школа, выполняя консолидирующую функцию, являлась инструментом нивелирования этнических характеристик обучающихся, через унитарное языковое обучение, формирующее национально-русское двуязычие. </w:t>
      </w:r>
      <w:r w:rsidR="00A46A8E">
        <w:rPr>
          <w:rFonts w:ascii="Times New Roman" w:hAnsi="Times New Roman"/>
          <w:sz w:val="24"/>
          <w:szCs w:val="24"/>
        </w:rPr>
        <w:t xml:space="preserve">Анализ научных источников свидетельствует о том, что такие условия до перестроечного периода приводила к объективным фактам непроявления межнациональных конфликтов. Также за весь советский период создавались и развивались литературные языки и в той или иной степени сохранялись диалекты, но, к сожалению, в социальных сферах сужались функции родных языков. Характеризуя постсоветский период, отмечается культурное и языковое </w:t>
      </w:r>
      <w:r w:rsidR="00A46A8E">
        <w:rPr>
          <w:rFonts w:ascii="Times New Roman" w:hAnsi="Times New Roman"/>
          <w:sz w:val="24"/>
          <w:szCs w:val="24"/>
        </w:rPr>
        <w:lastRenderedPageBreak/>
        <w:t>многообразие, которое является заметным источником социальных конфликтов и политических дискуссий. В этих условиях культурная и языковая государственная однородность становится предметом неудовлетворенности в общественной жизни носителей языков меньшинств. Возникает проблема, как гарантировать участие каждой языковой группы в жизни многоязычного социума при их социокультурной интеграции, не нарушая международного законодательства о правах человека. В настоящее время существуют международные конвенции</w:t>
      </w:r>
      <w:r w:rsidR="001F15E3">
        <w:rPr>
          <w:rFonts w:ascii="Times New Roman" w:hAnsi="Times New Roman"/>
          <w:sz w:val="24"/>
          <w:szCs w:val="24"/>
        </w:rPr>
        <w:t xml:space="preserve">, в которых закреплены принципы языкового равенства, отсутствия дискриминации использования языков меньшинств в области образования и, в большей степени, школьного. В этой части универсальной считается Декларация ООН прав лиц, принадлежащих к национальным или этническим, религиозным и языковым меньшинствам. Язык, являясь одной из наиболее фундаментальных коммуникативных и репрезентативных систем, транслирующих информацию и формирующих сознание, вносит свой вклад в социальную интеграцию и в формирование определенной картины мира – взгляда на мир. </w:t>
      </w:r>
      <w:r w:rsidR="0086062E">
        <w:rPr>
          <w:rFonts w:ascii="Times New Roman" w:hAnsi="Times New Roman"/>
          <w:sz w:val="24"/>
          <w:szCs w:val="24"/>
        </w:rPr>
        <w:t>Таким образом, язык выполняет важную роль в формировании группового сознания и построения символа коллективной идентичности. Язык большинства в статусе государственного также выполняет важную роль в формировании группового сознания и построении многонациональной коллективной общегражданской идентичности. В условиях, когда на фоне исторически сформированного, через школьное обучение на официальном языке единого языкового большинства, в обществе заявляют о себе языковые общности меньшинства, отмечается необходимость поиска модели оптимального соотношения между реализацией механизмов социальной интеграции, формирования общегосударственной гражданской идентичности и создания условий сохранения и развития языков народов многонационального государства. Для сохранения сплоченности многонационального общества, целостности государства и нивелирования конфликтов именно такая модель необходима. Она будет иметь эмпирический успех в школьном образовании в том случае, если удастся найти баланс между созданием условий развития языков меньшинств и экономического и политического развития государства, обусловленных языком большинства. Проведенный исторический анализ становления школы как института консолидации многонационального гражданского общества и роли языков в этом процессе позволяет выстраивать модели организации общеобразовательной деятельности с учетом мноообразия языковой ситуации.</w:t>
      </w:r>
      <w:r w:rsidR="001A191A">
        <w:rPr>
          <w:rFonts w:ascii="Times New Roman" w:hAnsi="Times New Roman"/>
          <w:sz w:val="24"/>
          <w:szCs w:val="24"/>
        </w:rPr>
        <w:t xml:space="preserve"> </w:t>
      </w:r>
    </w:p>
    <w:p w:rsidR="0001689F" w:rsidRPr="001F5C8E" w:rsidRDefault="0001689F" w:rsidP="00795E9B">
      <w:pPr>
        <w:spacing w:after="0"/>
        <w:ind w:firstLine="708"/>
        <w:jc w:val="both"/>
        <w:rPr>
          <w:rFonts w:ascii="Times New Roman" w:hAnsi="Times New Roman"/>
          <w:sz w:val="24"/>
          <w:szCs w:val="24"/>
        </w:rPr>
      </w:pPr>
    </w:p>
    <w:p w:rsidR="0001689F" w:rsidRPr="00187930" w:rsidRDefault="0001689F" w:rsidP="00187930">
      <w:pPr>
        <w:spacing w:after="0"/>
        <w:jc w:val="both"/>
        <w:rPr>
          <w:rFonts w:ascii="Times New Roman" w:hAnsi="Times New Roman"/>
          <w:sz w:val="24"/>
          <w:szCs w:val="24"/>
          <w:lang w:val="en-US"/>
        </w:rPr>
      </w:pPr>
      <w:r w:rsidRPr="00CB3567">
        <w:rPr>
          <w:rFonts w:ascii="Times New Roman" w:hAnsi="Times New Roman"/>
          <w:b/>
          <w:sz w:val="24"/>
          <w:szCs w:val="24"/>
          <w:lang w:val="en-US"/>
        </w:rPr>
        <w:t>S. Sh. Gussenova, D. B. Babaev, E. Zh. Smagulov</w:t>
      </w:r>
      <w:r w:rsidR="00187930" w:rsidRPr="00CB3567">
        <w:rPr>
          <w:rFonts w:ascii="Times New Roman" w:hAnsi="Times New Roman"/>
          <w:b/>
          <w:sz w:val="24"/>
          <w:szCs w:val="24"/>
          <w:lang w:val="en-US"/>
        </w:rPr>
        <w:t>.-</w:t>
      </w:r>
      <w:r w:rsidR="00187930" w:rsidRPr="00187930">
        <w:rPr>
          <w:rFonts w:ascii="Times New Roman" w:hAnsi="Times New Roman"/>
          <w:sz w:val="24"/>
          <w:szCs w:val="24"/>
          <w:lang w:val="en-US"/>
        </w:rPr>
        <w:t xml:space="preserve"> </w:t>
      </w:r>
      <w:r w:rsidRPr="00DF73F8">
        <w:rPr>
          <w:rFonts w:ascii="Times New Roman" w:hAnsi="Times New Roman"/>
          <w:b/>
          <w:bCs/>
          <w:sz w:val="24"/>
          <w:szCs w:val="24"/>
          <w:lang w:val="en-US"/>
        </w:rPr>
        <w:t>THE CONCEPT OF INFORMATION</w:t>
      </w:r>
      <w:r w:rsidR="00187930" w:rsidRPr="00187930">
        <w:rPr>
          <w:rFonts w:ascii="Times New Roman" w:hAnsi="Times New Roman"/>
          <w:sz w:val="24"/>
          <w:szCs w:val="24"/>
          <w:lang w:val="en-US"/>
        </w:rPr>
        <w:t xml:space="preserve"> </w:t>
      </w:r>
      <w:r w:rsidRPr="00DF73F8">
        <w:rPr>
          <w:rFonts w:ascii="Times New Roman" w:hAnsi="Times New Roman"/>
          <w:b/>
          <w:bCs/>
          <w:sz w:val="24"/>
          <w:szCs w:val="24"/>
          <w:lang w:val="en-US"/>
        </w:rPr>
        <w:t>AND EDUCATIONAL ENVIRONMENT</w:t>
      </w:r>
      <w:r w:rsidR="00187930" w:rsidRPr="00187930">
        <w:rPr>
          <w:rFonts w:ascii="Times New Roman" w:hAnsi="Times New Roman"/>
          <w:sz w:val="24"/>
          <w:szCs w:val="24"/>
          <w:lang w:val="en-US"/>
        </w:rPr>
        <w:t xml:space="preserve"> </w:t>
      </w:r>
      <w:r w:rsidRPr="00DF73F8">
        <w:rPr>
          <w:rFonts w:ascii="Times New Roman" w:hAnsi="Times New Roman"/>
          <w:b/>
          <w:bCs/>
          <w:sz w:val="24"/>
          <w:szCs w:val="24"/>
          <w:lang w:val="en-US"/>
        </w:rPr>
        <w:t>IN THE CONTEXT OF UPDATED EDUCATION</w:t>
      </w:r>
      <w:r w:rsidR="00187930" w:rsidRPr="00187930">
        <w:rPr>
          <w:rFonts w:ascii="Times New Roman" w:hAnsi="Times New Roman"/>
          <w:b/>
          <w:bCs/>
          <w:sz w:val="24"/>
          <w:szCs w:val="24"/>
          <w:lang w:val="en-US"/>
        </w:rPr>
        <w:t>.</w:t>
      </w:r>
    </w:p>
    <w:p w:rsidR="0001689F" w:rsidRPr="00CB3567" w:rsidRDefault="0001689F" w:rsidP="00187930">
      <w:pPr>
        <w:spacing w:after="0"/>
        <w:jc w:val="both"/>
        <w:rPr>
          <w:rFonts w:ascii="Times New Roman" w:hAnsi="Times New Roman"/>
          <w:sz w:val="24"/>
          <w:szCs w:val="24"/>
          <w:lang w:val="en-US"/>
        </w:rPr>
      </w:pPr>
      <w:r w:rsidRPr="00DF73F8">
        <w:rPr>
          <w:rFonts w:ascii="Times New Roman" w:hAnsi="Times New Roman"/>
          <w:sz w:val="24"/>
          <w:szCs w:val="24"/>
          <w:lang w:val="en-US"/>
        </w:rPr>
        <w:t>Currently, there is a rapid development of information technologies, the restructuring of the system of education and upbringing of the younger generation to a new level. All this forces modern society to move forward, keep up with scientific and technological progress and time. Today, the key issue of modernizing education is to improve its quality and bring it in line with international standards. The emphasis is not on the acquired knowledge, but on the process of applying this knowledge.</w:t>
      </w:r>
      <w:r w:rsidR="00187930" w:rsidRPr="00187930">
        <w:rPr>
          <w:rFonts w:ascii="Times New Roman" w:hAnsi="Times New Roman"/>
          <w:sz w:val="24"/>
          <w:szCs w:val="24"/>
          <w:lang w:val="en-US"/>
        </w:rPr>
        <w:t xml:space="preserve"> </w:t>
      </w:r>
      <w:r w:rsidRPr="00DF73F8">
        <w:rPr>
          <w:rFonts w:ascii="Times New Roman" w:hAnsi="Times New Roman"/>
          <w:sz w:val="24"/>
          <w:szCs w:val="24"/>
          <w:lang w:val="en-US"/>
        </w:rPr>
        <w:t xml:space="preserve">The article deals with the main directions of development of the education system and theoretical aspects of the development of the information and educational environment in the context of updated education. A new generation of school children can easily </w:t>
      </w:r>
      <w:r w:rsidRPr="00DF73F8">
        <w:rPr>
          <w:rFonts w:ascii="Times New Roman" w:hAnsi="Times New Roman"/>
          <w:sz w:val="24"/>
          <w:szCs w:val="24"/>
          <w:lang w:val="en-US"/>
        </w:rPr>
        <w:lastRenderedPageBreak/>
        <w:t>master any new digital and multimedia technology. Teachers are tasked with directing the student's development vector in the right direction. To do this, methods of working with students are being improved.</w:t>
      </w:r>
      <w:r w:rsidR="00187930" w:rsidRPr="00187930">
        <w:rPr>
          <w:rFonts w:ascii="Times New Roman" w:hAnsi="Times New Roman"/>
          <w:sz w:val="24"/>
          <w:szCs w:val="24"/>
          <w:lang w:val="en-US"/>
        </w:rPr>
        <w:t xml:space="preserve"> </w:t>
      </w:r>
      <w:r w:rsidRPr="00DF73F8">
        <w:rPr>
          <w:rFonts w:ascii="Times New Roman" w:hAnsi="Times New Roman"/>
          <w:sz w:val="24"/>
          <w:szCs w:val="24"/>
          <w:lang w:val="en-US"/>
        </w:rPr>
        <w:t>The article describes pedagogical technology as information technology, since the basis of the technological process of learning is the acquisition and transformation of information. The paper considers a single information and educational space that can provide students with the opportunity to use a wide range of educational content (electronic textbooks, video courses, etc.), using interactive technologies to compensate for gaps in education, to realize their creative abilities through participation in various competitions, olympiads, festivals, conferences. Use the system of additional education without interrupting training due to various factors. The Internet environment for teenagers has long been clear and close, and it is believed that it can become a productive platform for improving education. As one of the areas of relevance of the research, the authors will determine the current trends in the development of computer science as a science, in particular, the transition to e-learning in the framework of updated education.</w:t>
      </w:r>
      <w:r w:rsidR="00187930" w:rsidRPr="00187930">
        <w:rPr>
          <w:rFonts w:ascii="Times New Roman" w:hAnsi="Times New Roman"/>
          <w:sz w:val="24"/>
          <w:szCs w:val="24"/>
          <w:lang w:val="en-US"/>
        </w:rPr>
        <w:t xml:space="preserve"> </w:t>
      </w:r>
      <w:r w:rsidRPr="00DF73F8">
        <w:rPr>
          <w:rFonts w:ascii="Times New Roman" w:hAnsi="Times New Roman"/>
          <w:sz w:val="24"/>
          <w:szCs w:val="24"/>
          <w:lang w:val="en-US"/>
        </w:rPr>
        <w:t>The developers of modern educational standards emphasize the need to create an information and educational environment (IEE) in educational organizations that ensures the formation of universal educational actions of students. Thus, the understanding of the environment as a field of obtaining information is replaced by the understanding of the environment as a field of constructing ways of students ' activities. Such an environment from the point of view of the conducted research should be created on the basis of the system integration of ICT tools into the traditional educational environment. The complexity of the work of teachers is due to the lack of a unified model of integrative IEE in educational organizations. The search for effective ways to integrate traditional and innovative environments largely depends on the activities of subject teachers, who are able to turn the potential of the subject- oriented IEE to achieve qualitatively new educational results. The article presents a theoretical description of integrative activity-based IEE, which can serve as a basis for innovative activity of teachers.</w:t>
      </w:r>
      <w:r w:rsidR="00187930" w:rsidRPr="00187930">
        <w:rPr>
          <w:rFonts w:ascii="Times New Roman" w:hAnsi="Times New Roman"/>
          <w:sz w:val="24"/>
          <w:szCs w:val="24"/>
          <w:lang w:val="en-US"/>
        </w:rPr>
        <w:t xml:space="preserve"> </w:t>
      </w:r>
      <w:r w:rsidRPr="00DF73F8">
        <w:rPr>
          <w:rFonts w:ascii="Times New Roman" w:hAnsi="Times New Roman"/>
          <w:sz w:val="24"/>
          <w:szCs w:val="24"/>
          <w:lang w:val="en-US"/>
        </w:rPr>
        <w:t>The article reveals the content and structure of the information and educational environment. The leading approaches to defining the concept of information and educational environment in pedagogical science are substantiated. The features of creating this environment in a secondary school are revealed. The authors conclude that the creation of an information and educational environment is one of the most important indicators of the quality of the education system.</w:t>
      </w:r>
    </w:p>
    <w:p w:rsidR="00187930" w:rsidRPr="00CB3567" w:rsidRDefault="00187930" w:rsidP="00187930">
      <w:pPr>
        <w:spacing w:after="0"/>
        <w:jc w:val="both"/>
        <w:rPr>
          <w:rFonts w:ascii="Times New Roman" w:hAnsi="Times New Roman"/>
          <w:b/>
          <w:i/>
          <w:sz w:val="24"/>
          <w:szCs w:val="24"/>
        </w:rPr>
      </w:pPr>
      <w:r w:rsidRPr="00CB3567">
        <w:rPr>
          <w:rFonts w:ascii="Times New Roman" w:hAnsi="Times New Roman"/>
          <w:b/>
          <w:i/>
          <w:sz w:val="24"/>
          <w:szCs w:val="24"/>
        </w:rPr>
        <w:t>Специфика творческой деятельности педагога-психолога в условиях интегрированного обучения.</w:t>
      </w:r>
    </w:p>
    <w:p w:rsidR="00187930" w:rsidRPr="00187930" w:rsidRDefault="00C41D03" w:rsidP="00187930">
      <w:pPr>
        <w:spacing w:after="0"/>
        <w:jc w:val="both"/>
        <w:rPr>
          <w:rFonts w:ascii="Times New Roman" w:hAnsi="Times New Roman"/>
          <w:sz w:val="24"/>
          <w:szCs w:val="24"/>
        </w:rPr>
      </w:pPr>
      <w:r>
        <w:rPr>
          <w:rFonts w:ascii="Times New Roman" w:hAnsi="Times New Roman"/>
          <w:sz w:val="24"/>
          <w:szCs w:val="24"/>
        </w:rPr>
        <w:t xml:space="preserve">В статье представлены особенности сихолого-педагогического сопровождения в условиях интегрированного обучения. Рассматривается роль педагого-психолого в проектировании и организации психолого-педагогического сопровождения образовательного процесса. Формулируются основные направления психолого-педагогического сопровождения развития профессиональной компетентности педагогоа, специфика его творческой деятельности. Рассмотрены основные условия эффективности программ психолого-педагогического сопровождения. </w:t>
      </w:r>
      <w:r w:rsidR="00505888">
        <w:rPr>
          <w:rFonts w:ascii="Times New Roman" w:hAnsi="Times New Roman"/>
          <w:sz w:val="24"/>
          <w:szCs w:val="24"/>
        </w:rPr>
        <w:t xml:space="preserve">На современном этапе развития в Республике Казахстан происходят глубокие социально-экономические преобразования, которые требуют новых подходов к системе профессионального образования. Первый Президент республики Н.А.Назарбаев в программе «100 конкретных шагов» в пяти институциональных реформах уделяет внимание развитию науки и образования. Особый акцент при этом </w:t>
      </w:r>
      <w:r w:rsidR="00505888">
        <w:rPr>
          <w:rFonts w:ascii="Times New Roman" w:hAnsi="Times New Roman"/>
          <w:sz w:val="24"/>
          <w:szCs w:val="24"/>
        </w:rPr>
        <w:lastRenderedPageBreak/>
        <w:t>сделан именно на повышение конкурентоспособности выпускаемых кадров и рост образовательного сектора. В статье рассмотрены теоретические особенности приоритетных задач высшей школы, укрепление ресурсной базы, расширение практической составляющей научно-образовательной деятельности, инвестиций в сохранение и развитие человеческого капитала, который является главным приоритетом Государственной программы развития образования Республики Казахстан на 2011-2020 годы. В работе описана потребность в специалистах, способных продуктивно организовать взаимодействие и взаимоотношение в системе «человек-человек». В этих условиях актуальными становятся проблемы подготовки специалистов так называемых «</w:t>
      </w:r>
      <w:r w:rsidR="00B526FD">
        <w:rPr>
          <w:rFonts w:ascii="Times New Roman" w:hAnsi="Times New Roman"/>
          <w:sz w:val="24"/>
          <w:szCs w:val="24"/>
        </w:rPr>
        <w:t>помогающих профессий</w:t>
      </w:r>
      <w:r w:rsidR="00505888">
        <w:rPr>
          <w:rFonts w:ascii="Times New Roman" w:hAnsi="Times New Roman"/>
          <w:sz w:val="24"/>
          <w:szCs w:val="24"/>
        </w:rPr>
        <w:t>»</w:t>
      </w:r>
      <w:r w:rsidR="00B526FD">
        <w:rPr>
          <w:rFonts w:ascii="Times New Roman" w:hAnsi="Times New Roman"/>
          <w:sz w:val="24"/>
          <w:szCs w:val="24"/>
        </w:rPr>
        <w:t xml:space="preserve"> (психологов, социальных работников и др.). В статье охарактеризована сложившаяся в Казахстане социально-экономическая обстановка, которая также определяет заказ на специалистов данного профиля, обладающих качествами и навыками деятельности в этой сфере, что требует модернизации подготовки студентов в соответствующих специальностях системы высшего образования. и отечественные и зарубежные специалисты все чаще называют двадцать первый век веком «человека». В статье рассмотрено то, что в современных социально-экономических условиях проблема развития творческих способностей остается одной из важнейших проблем человеческого общества. Особую актуальность она приобретает в современном обществе, ибо образование как ресурс науки, техники и искусства претерпевает сегодня коронные изменения, связанные с необходимостью непрерывной адаптации к быстро меняющимся динамичным социально-экономическим условиям. Кроме того, в работе описано то, что это связано с постоянно лавинно увеличивающимся объемом информации, которых вынужден оперировать современный специалист в любой области, и процессом интеграции наук, требующим от человека не только обширных знаний, но и более высокого творческого уровня</w:t>
      </w:r>
      <w:r w:rsidR="003E1352">
        <w:rPr>
          <w:rFonts w:ascii="Times New Roman" w:hAnsi="Times New Roman"/>
          <w:sz w:val="24"/>
          <w:szCs w:val="24"/>
        </w:rPr>
        <w:t xml:space="preserve"> </w:t>
      </w:r>
      <w:r w:rsidR="00B526FD">
        <w:rPr>
          <w:rFonts w:ascii="Times New Roman" w:hAnsi="Times New Roman"/>
          <w:sz w:val="24"/>
          <w:szCs w:val="24"/>
        </w:rPr>
        <w:t>развития мышления.</w:t>
      </w:r>
    </w:p>
    <w:p w:rsidR="0001689F" w:rsidRPr="00187930" w:rsidRDefault="0001689F" w:rsidP="00795E9B">
      <w:pPr>
        <w:spacing w:after="0"/>
        <w:ind w:firstLine="708"/>
        <w:jc w:val="both"/>
        <w:rPr>
          <w:rFonts w:ascii="Times New Roman" w:hAnsi="Times New Roman"/>
          <w:sz w:val="24"/>
          <w:szCs w:val="24"/>
        </w:rPr>
      </w:pPr>
    </w:p>
    <w:p w:rsidR="00743A56" w:rsidRPr="00743A56" w:rsidRDefault="0001689F" w:rsidP="00743A56">
      <w:pPr>
        <w:spacing w:after="0"/>
        <w:jc w:val="both"/>
        <w:rPr>
          <w:rFonts w:ascii="Times New Roman" w:hAnsi="Times New Roman"/>
          <w:sz w:val="24"/>
          <w:szCs w:val="24"/>
          <w:lang w:val="en-US"/>
        </w:rPr>
      </w:pPr>
      <w:r w:rsidRPr="00CB3567">
        <w:rPr>
          <w:rFonts w:ascii="Times New Roman" w:hAnsi="Times New Roman"/>
          <w:b/>
          <w:sz w:val="24"/>
          <w:szCs w:val="24"/>
          <w:lang w:val="en-US"/>
        </w:rPr>
        <w:t>B. R. Karabalayeva, S. Pelshe, N. L. Seitakhmetova</w:t>
      </w:r>
      <w:r w:rsidR="00743A56" w:rsidRPr="00CB3567">
        <w:rPr>
          <w:rFonts w:ascii="Times New Roman" w:hAnsi="Times New Roman"/>
          <w:b/>
          <w:sz w:val="24"/>
          <w:szCs w:val="24"/>
          <w:lang w:val="en-US"/>
        </w:rPr>
        <w:t>.-</w:t>
      </w:r>
      <w:r w:rsidR="00743A56" w:rsidRPr="00743A56">
        <w:rPr>
          <w:rFonts w:ascii="Times New Roman" w:hAnsi="Times New Roman"/>
          <w:sz w:val="24"/>
          <w:szCs w:val="24"/>
          <w:lang w:val="en-US"/>
        </w:rPr>
        <w:t xml:space="preserve"> </w:t>
      </w:r>
      <w:r w:rsidRPr="00DF73F8">
        <w:rPr>
          <w:rFonts w:ascii="Times New Roman" w:hAnsi="Times New Roman"/>
          <w:b/>
          <w:bCs/>
          <w:sz w:val="24"/>
          <w:szCs w:val="24"/>
          <w:lang w:val="en-US"/>
        </w:rPr>
        <w:t>MODERNIZATION</w:t>
      </w:r>
      <w:r w:rsidRPr="00743A56">
        <w:rPr>
          <w:rFonts w:ascii="Times New Roman" w:hAnsi="Times New Roman"/>
          <w:b/>
          <w:bCs/>
          <w:sz w:val="24"/>
          <w:szCs w:val="24"/>
          <w:lang w:val="en-US"/>
        </w:rPr>
        <w:t xml:space="preserve"> </w:t>
      </w:r>
      <w:r w:rsidRPr="00DF73F8">
        <w:rPr>
          <w:rFonts w:ascii="Times New Roman" w:hAnsi="Times New Roman"/>
          <w:b/>
          <w:bCs/>
          <w:sz w:val="24"/>
          <w:szCs w:val="24"/>
          <w:lang w:val="en-US"/>
        </w:rPr>
        <w:t>PROCESSES IN THE MODERN FINE ART</w:t>
      </w:r>
      <w:r w:rsidR="00743A56" w:rsidRPr="00743A56">
        <w:rPr>
          <w:rFonts w:ascii="Times New Roman" w:hAnsi="Times New Roman"/>
          <w:sz w:val="24"/>
          <w:szCs w:val="24"/>
          <w:lang w:val="en-US"/>
        </w:rPr>
        <w:t>.</w:t>
      </w:r>
    </w:p>
    <w:p w:rsidR="0001689F" w:rsidRPr="00CB3567" w:rsidRDefault="0001689F" w:rsidP="00743A56">
      <w:pPr>
        <w:spacing w:after="0"/>
        <w:jc w:val="both"/>
        <w:rPr>
          <w:rFonts w:ascii="Times New Roman" w:hAnsi="Times New Roman"/>
          <w:sz w:val="24"/>
          <w:szCs w:val="24"/>
          <w:lang w:val="en-US"/>
        </w:rPr>
      </w:pPr>
      <w:r w:rsidRPr="00DF73F8">
        <w:rPr>
          <w:rFonts w:ascii="Times New Roman" w:hAnsi="Times New Roman"/>
          <w:sz w:val="24"/>
          <w:szCs w:val="24"/>
          <w:lang w:val="en-US"/>
        </w:rPr>
        <w:t>Today, in the visual arts of Kazakhstan, the actual art is developing dynamically. Although the popularity of new technologies has been observed only in the last decade, there are selected, unique works in the actual art of Kazakhstan. The artists received the core of actual art they were interested in from the conceptual art of Russia. It began to expand, because in General, within the framework of conceptual art, social and basic ideas were very well developed. This affected not only the spiritual process, but also people's thoughts. The main search for contemporary art can be observed in the creation of mythological images. The attempt of brush masters to abstract originates from bold fantasies that smoothly pass to iconic images, along with various ways of image; there are attempts to convey the idea of compositional works. In the article, the authors review the space of historical development of the art of Kazakh painting. In addition, the modern art of painting in Portugal is offered as an analysis of the set themes and positions of modern art of painting, comparative analyses are provided. Today’s visual art landmarks will be used to analyze the predictive and critical point of view of the past and future.</w:t>
      </w:r>
    </w:p>
    <w:p w:rsidR="00743A56" w:rsidRPr="00CB3567" w:rsidRDefault="00743A56" w:rsidP="00743A56">
      <w:pPr>
        <w:spacing w:after="0"/>
        <w:jc w:val="both"/>
        <w:rPr>
          <w:rFonts w:ascii="Times New Roman" w:hAnsi="Times New Roman"/>
          <w:b/>
          <w:i/>
          <w:sz w:val="24"/>
          <w:szCs w:val="24"/>
        </w:rPr>
      </w:pPr>
      <w:r w:rsidRPr="00CB3567">
        <w:rPr>
          <w:rFonts w:ascii="Times New Roman" w:hAnsi="Times New Roman"/>
          <w:b/>
          <w:i/>
          <w:sz w:val="24"/>
          <w:szCs w:val="24"/>
        </w:rPr>
        <w:t>Модернизационные процессы в современном изобразительном искусстве.</w:t>
      </w:r>
    </w:p>
    <w:p w:rsidR="0001689F" w:rsidRPr="00A96BD8" w:rsidRDefault="003A07B2" w:rsidP="00A96BD8">
      <w:pPr>
        <w:spacing w:after="0"/>
        <w:jc w:val="both"/>
        <w:rPr>
          <w:rFonts w:ascii="Times New Roman" w:hAnsi="Times New Roman"/>
          <w:sz w:val="24"/>
          <w:szCs w:val="24"/>
        </w:rPr>
      </w:pPr>
      <w:r>
        <w:rPr>
          <w:rFonts w:ascii="Times New Roman" w:hAnsi="Times New Roman"/>
          <w:sz w:val="24"/>
          <w:szCs w:val="24"/>
        </w:rPr>
        <w:t xml:space="preserve">В годы независимости Республики Казахстан художники стали переосмысливать направления своего творчества, вливаясь в развивающиеся направления изобразительного </w:t>
      </w:r>
      <w:r>
        <w:rPr>
          <w:rFonts w:ascii="Times New Roman" w:hAnsi="Times New Roman"/>
          <w:sz w:val="24"/>
          <w:szCs w:val="24"/>
        </w:rPr>
        <w:lastRenderedPageBreak/>
        <w:t xml:space="preserve">искусства Казахстана: символический, концептуальный, реалистический. Искусство современного Казахстана можно охарактеризовать как творческий поиск, отказ от стереотипов, развитие новых стилей изображения, которые интерпретируют вопросы современной эпохи. </w:t>
      </w:r>
      <w:r w:rsidR="00C22CEE">
        <w:rPr>
          <w:rFonts w:ascii="Times New Roman" w:hAnsi="Times New Roman"/>
          <w:sz w:val="24"/>
          <w:szCs w:val="24"/>
        </w:rPr>
        <w:t xml:space="preserve">Обращение к обычаям и истории казахского народа, жизненному укладу стало характерной особенностью современной живописи Казахстана, выражающей память национальной истории, цепь ее событий, легенды о подвигах героев и сцены повседневной жизни поколений на великих просторах казахской степи. Воспринимаемое почти сакральным причащение этнической, национальной истории, цепь ее событий, легенды о подвигах героев и сцены повседневной жизни поколений на великих просторах казахской степи. </w:t>
      </w:r>
      <w:r w:rsidR="00A96BD8">
        <w:rPr>
          <w:rFonts w:ascii="Times New Roman" w:hAnsi="Times New Roman"/>
          <w:sz w:val="24"/>
          <w:szCs w:val="24"/>
        </w:rPr>
        <w:t>Восп</w:t>
      </w:r>
      <w:r w:rsidR="00A96BD8">
        <w:rPr>
          <w:rFonts w:ascii="Times New Roman" w:hAnsi="Times New Roman"/>
          <w:sz w:val="24"/>
          <w:szCs w:val="24"/>
          <w:lang w:val="kk-KZ"/>
        </w:rPr>
        <w:t xml:space="preserve">ринимаемое почти сакральным причащение этнической, национальной культурной памяти выводит нашу культуру к новому витку самопознания, к философскому, интеллектуальному, осознанному пониманию своей самости, своего  духовного вклада в сокровищницу общечеловеческой культуры. Современные критики трактуют новый академизм как возрождение классического искусства, выступающее противником устаревших традиций и почитающее органический синтез искусства с достижениями современной техники. Новые направления и стили имеют под собой устойчивую теоретическую основу. Изобразительное искусство </w:t>
      </w:r>
      <w:r w:rsidR="00A96BD8">
        <w:rPr>
          <w:rFonts w:ascii="Times New Roman" w:hAnsi="Times New Roman"/>
          <w:sz w:val="24"/>
          <w:szCs w:val="24"/>
          <w:lang w:val="en-US"/>
        </w:rPr>
        <w:t>XXI</w:t>
      </w:r>
      <w:r w:rsidR="00A96BD8">
        <w:rPr>
          <w:rFonts w:ascii="Times New Roman" w:hAnsi="Times New Roman"/>
          <w:sz w:val="24"/>
          <w:szCs w:val="24"/>
        </w:rPr>
        <w:t xml:space="preserve"> века исследует вопросы эстетики изобразительного искусства Казахстана, его изобразительного языка, его изобразительных средств исследующих взаимодействие и преемственность традиционного и современного искусства в научных трудах отечественных и зарубежных ученых. Живопись Казахстана </w:t>
      </w:r>
      <w:r w:rsidR="00A96BD8">
        <w:rPr>
          <w:rFonts w:ascii="Times New Roman" w:hAnsi="Times New Roman"/>
          <w:sz w:val="24"/>
          <w:szCs w:val="24"/>
          <w:lang w:val="en-US"/>
        </w:rPr>
        <w:t>XXI</w:t>
      </w:r>
      <w:r w:rsidR="00A96BD8">
        <w:rPr>
          <w:rFonts w:ascii="Times New Roman" w:hAnsi="Times New Roman"/>
          <w:sz w:val="24"/>
          <w:szCs w:val="24"/>
        </w:rPr>
        <w:t xml:space="preserve"> века развивается интенсивно в сравнении с другими видами искусства, развивая в последние годы новые</w:t>
      </w:r>
      <w:r w:rsidR="00FF62E5">
        <w:rPr>
          <w:rFonts w:ascii="Times New Roman" w:hAnsi="Times New Roman"/>
          <w:sz w:val="24"/>
          <w:szCs w:val="24"/>
        </w:rPr>
        <w:t xml:space="preserve"> художественные формы и жанры, формируя эстетический язык высокого уровня, вбирающий в себя современные методы, национальные традиции и подходы, национальный современный художественный язык в структуре и в тематике изобразительного произведения, новые направления живописи Казахстана, которые возникли в результате определенных культурных</w:t>
      </w:r>
      <w:r w:rsidR="00935314">
        <w:rPr>
          <w:rFonts w:ascii="Times New Roman" w:hAnsi="Times New Roman"/>
          <w:sz w:val="24"/>
          <w:szCs w:val="24"/>
        </w:rPr>
        <w:t>, политических, исторических и технологических факторов. Творчество молодых и известных живописцев гармонично сосуществует с методами современной живописи и традиционного классического искусства. Многие элементы традиционного казахского искусства и традиционного классического искусства формируют новые направления, что сохраняет преемственность традиционных подходов и методов современного искусства, развивая его в новом ритме. Современные направления живописи Казахстана расширили тематику, обогатили художественный язык и способствовали поиску национальных ценностей и духовности, формируя уникальный язык, отличный от языка искусства других национальностей, открыло тенденции, основанные на национальном миропонимании. В современной живописи по-новому трактуются национальные темы, традиционные обряды, понятия и мифы. Современная живопись Казахстана</w:t>
      </w:r>
      <w:r w:rsidR="00CB04EA">
        <w:rPr>
          <w:rFonts w:ascii="Times New Roman" w:hAnsi="Times New Roman"/>
          <w:sz w:val="24"/>
          <w:szCs w:val="24"/>
        </w:rPr>
        <w:t xml:space="preserve"> отличается от европейской преемственностью и развитием традиционного искусства в небывалой динамике самобытности и развития, обретенной в годы независимости государства, свобода творческого самовыражения художников, разнообразный и широкий вектор направлений и поисков, основанных на национальных традициях и опыте современного мирового искусства. Разнообразие жанровых, стилистических позиций и оригинальных авторских устремлений современного искусства Казахстана в контексте развития национальных тенденций в живописи и концептуальном искусстве особое внимание древне кочевые </w:t>
      </w:r>
      <w:r w:rsidR="00CB04EA">
        <w:rPr>
          <w:rFonts w:ascii="Times New Roman" w:hAnsi="Times New Roman"/>
          <w:sz w:val="24"/>
          <w:szCs w:val="24"/>
        </w:rPr>
        <w:lastRenderedPageBreak/>
        <w:t>традиции, обновляющие живопись как новый сегмент визуальной культуры, выражающее философский и поэтический смысл через оригинальные пластические средства для выражения. Данное художественное направление вмещает в одно время связь реалистических тенденций с кочевой архаикой, европейский модернизм и постмодернизм.</w:t>
      </w:r>
    </w:p>
    <w:p w:rsidR="00521262" w:rsidRPr="00743A56" w:rsidRDefault="00521262" w:rsidP="00795E9B">
      <w:pPr>
        <w:spacing w:after="0"/>
        <w:jc w:val="both"/>
        <w:rPr>
          <w:rStyle w:val="a6"/>
          <w:rFonts w:ascii="Times New Roman" w:hAnsi="Times New Roman"/>
          <w:i w:val="0"/>
          <w:sz w:val="24"/>
          <w:szCs w:val="24"/>
          <w:lang w:eastAsia="ru-RU"/>
        </w:rPr>
      </w:pPr>
    </w:p>
    <w:p w:rsidR="00521262" w:rsidRPr="00743A56" w:rsidRDefault="00521262" w:rsidP="00795E9B">
      <w:pPr>
        <w:spacing w:after="0"/>
        <w:jc w:val="both"/>
        <w:rPr>
          <w:rStyle w:val="a6"/>
          <w:rFonts w:ascii="Times New Roman" w:hAnsi="Times New Roman"/>
          <w:i w:val="0"/>
          <w:sz w:val="24"/>
          <w:szCs w:val="24"/>
          <w:lang w:eastAsia="ru-RU"/>
        </w:rPr>
      </w:pPr>
    </w:p>
    <w:p w:rsidR="00587902" w:rsidRPr="00743A56" w:rsidRDefault="00587902" w:rsidP="00795E9B">
      <w:pPr>
        <w:spacing w:after="0"/>
        <w:jc w:val="both"/>
        <w:rPr>
          <w:rStyle w:val="a6"/>
          <w:rFonts w:ascii="Times New Roman" w:hAnsi="Times New Roman"/>
          <w:i w:val="0"/>
          <w:sz w:val="24"/>
          <w:szCs w:val="24"/>
          <w:lang w:eastAsia="ru-RU"/>
        </w:rPr>
      </w:pPr>
      <w:r w:rsidRPr="00743A56">
        <w:rPr>
          <w:rStyle w:val="a6"/>
          <w:rFonts w:ascii="Times New Roman" w:hAnsi="Times New Roman"/>
          <w:i w:val="0"/>
          <w:sz w:val="24"/>
          <w:szCs w:val="24"/>
          <w:lang w:eastAsia="ru-RU"/>
        </w:rPr>
        <w:br/>
      </w:r>
    </w:p>
    <w:p w:rsidR="00587902" w:rsidRPr="00743A56" w:rsidRDefault="00587902" w:rsidP="00795E9B">
      <w:pPr>
        <w:spacing w:after="0"/>
        <w:jc w:val="both"/>
        <w:rPr>
          <w:rStyle w:val="a6"/>
          <w:rFonts w:ascii="Times New Roman" w:hAnsi="Times New Roman"/>
          <w:i w:val="0"/>
          <w:sz w:val="24"/>
          <w:szCs w:val="24"/>
          <w:lang w:eastAsia="ru-RU"/>
        </w:rPr>
      </w:pPr>
    </w:p>
    <w:p w:rsidR="00587902" w:rsidRPr="00743A56" w:rsidRDefault="00587902" w:rsidP="00795E9B">
      <w:pPr>
        <w:spacing w:after="0"/>
        <w:jc w:val="both"/>
        <w:rPr>
          <w:rStyle w:val="a6"/>
          <w:rFonts w:ascii="Times New Roman" w:hAnsi="Times New Roman"/>
          <w:i w:val="0"/>
          <w:sz w:val="24"/>
          <w:szCs w:val="24"/>
          <w:lang w:eastAsia="ru-RU"/>
        </w:rPr>
      </w:pPr>
    </w:p>
    <w:p w:rsidR="00587902" w:rsidRPr="00743A56" w:rsidRDefault="00587902" w:rsidP="00795E9B">
      <w:pPr>
        <w:spacing w:after="0"/>
        <w:jc w:val="both"/>
        <w:rPr>
          <w:rStyle w:val="a6"/>
          <w:rFonts w:ascii="Times New Roman" w:hAnsi="Times New Roman"/>
          <w:i w:val="0"/>
          <w:sz w:val="24"/>
          <w:szCs w:val="24"/>
          <w:lang w:eastAsia="ru-RU"/>
        </w:rPr>
      </w:pPr>
    </w:p>
    <w:p w:rsidR="009C336C" w:rsidRPr="00743A56" w:rsidRDefault="009C336C" w:rsidP="00795E9B">
      <w:pPr>
        <w:spacing w:after="0"/>
        <w:jc w:val="both"/>
        <w:rPr>
          <w:rStyle w:val="a6"/>
          <w:rFonts w:ascii="Times New Roman" w:hAnsi="Times New Roman"/>
          <w:i w:val="0"/>
          <w:sz w:val="24"/>
          <w:szCs w:val="24"/>
          <w:lang w:eastAsia="ru-RU"/>
        </w:rPr>
      </w:pPr>
    </w:p>
    <w:p w:rsidR="007A304A" w:rsidRPr="00743A56" w:rsidRDefault="007A304A" w:rsidP="00795E9B">
      <w:pPr>
        <w:spacing w:after="0"/>
        <w:jc w:val="both"/>
        <w:rPr>
          <w:rStyle w:val="a6"/>
          <w:rFonts w:ascii="Times New Roman" w:hAnsi="Times New Roman"/>
          <w:i w:val="0"/>
          <w:sz w:val="24"/>
          <w:szCs w:val="24"/>
          <w:lang w:eastAsia="ru-RU"/>
        </w:rPr>
      </w:pPr>
    </w:p>
    <w:p w:rsidR="004D4A8C" w:rsidRPr="00743A56" w:rsidRDefault="004D4A8C" w:rsidP="00795E9B">
      <w:pPr>
        <w:spacing w:after="0"/>
        <w:jc w:val="both"/>
        <w:rPr>
          <w:rStyle w:val="a6"/>
          <w:rFonts w:ascii="Times New Roman" w:hAnsi="Times New Roman"/>
          <w:i w:val="0"/>
          <w:sz w:val="24"/>
          <w:szCs w:val="24"/>
          <w:lang w:eastAsia="ru-RU"/>
        </w:rPr>
      </w:pPr>
    </w:p>
    <w:p w:rsidR="00834722" w:rsidRPr="00743A56" w:rsidRDefault="00834722" w:rsidP="00795E9B">
      <w:pPr>
        <w:spacing w:after="0"/>
        <w:jc w:val="both"/>
        <w:rPr>
          <w:rStyle w:val="a6"/>
          <w:rFonts w:ascii="Times New Roman" w:hAnsi="Times New Roman"/>
          <w:i w:val="0"/>
          <w:sz w:val="24"/>
          <w:szCs w:val="24"/>
          <w:lang w:eastAsia="ru-RU"/>
        </w:rPr>
      </w:pPr>
    </w:p>
    <w:p w:rsidR="00D84AA3" w:rsidRPr="00743A56" w:rsidRDefault="00D84AA3" w:rsidP="00795E9B">
      <w:pPr>
        <w:spacing w:after="0"/>
        <w:jc w:val="both"/>
        <w:rPr>
          <w:rStyle w:val="a6"/>
          <w:rFonts w:ascii="Times New Roman" w:hAnsi="Times New Roman"/>
          <w:i w:val="0"/>
          <w:sz w:val="24"/>
          <w:szCs w:val="24"/>
          <w:lang w:eastAsia="ru-RU"/>
        </w:rPr>
      </w:pPr>
    </w:p>
    <w:p w:rsidR="00CD6E09" w:rsidRPr="00743A56" w:rsidRDefault="00CD6E09" w:rsidP="00795E9B">
      <w:pPr>
        <w:spacing w:after="0"/>
        <w:jc w:val="both"/>
        <w:rPr>
          <w:rStyle w:val="a6"/>
          <w:rFonts w:ascii="Times New Roman" w:hAnsi="Times New Roman"/>
          <w:i w:val="0"/>
          <w:sz w:val="24"/>
          <w:szCs w:val="24"/>
          <w:lang w:eastAsia="ru-RU"/>
        </w:rPr>
      </w:pPr>
    </w:p>
    <w:sectPr w:rsidR="00CD6E09" w:rsidRPr="00743A56" w:rsidSect="00336C0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65D" w:rsidRDefault="00D5665D" w:rsidP="00C33E40">
      <w:pPr>
        <w:spacing w:after="0" w:line="240" w:lineRule="auto"/>
      </w:pPr>
      <w:r>
        <w:separator/>
      </w:r>
    </w:p>
  </w:endnote>
  <w:endnote w:type="continuationSeparator" w:id="1">
    <w:p w:rsidR="00D5665D" w:rsidRDefault="00D5665D" w:rsidP="00C33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ppleSystemUIFont">
    <w:altName w:val="Cambria"/>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CE" w:rsidRDefault="00B24911">
    <w:pPr>
      <w:pStyle w:val="a9"/>
      <w:jc w:val="right"/>
    </w:pPr>
    <w:fldSimple w:instr=" PAGE   \* MERGEFORMAT ">
      <w:r w:rsidR="00CB04EA">
        <w:rPr>
          <w:noProof/>
        </w:rPr>
        <w:t>19</w:t>
      </w:r>
    </w:fldSimple>
  </w:p>
  <w:p w:rsidR="00AA0ECE" w:rsidRDefault="00AA0EC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65D" w:rsidRDefault="00D5665D" w:rsidP="00C33E40">
      <w:pPr>
        <w:spacing w:after="0" w:line="240" w:lineRule="auto"/>
      </w:pPr>
      <w:r>
        <w:separator/>
      </w:r>
    </w:p>
  </w:footnote>
  <w:footnote w:type="continuationSeparator" w:id="1">
    <w:p w:rsidR="00D5665D" w:rsidRDefault="00D5665D" w:rsidP="00C33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1A0864"/>
    <w:lvl w:ilvl="0">
      <w:numFmt w:val="bullet"/>
      <w:lvlText w:val="*"/>
      <w:lvlJc w:val="left"/>
    </w:lvl>
  </w:abstractNum>
  <w:abstractNum w:abstractNumId="1">
    <w:nsid w:val="03550F34"/>
    <w:multiLevelType w:val="multilevel"/>
    <w:tmpl w:val="C7C2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345FD"/>
    <w:multiLevelType w:val="multilevel"/>
    <w:tmpl w:val="5FE8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AB37E8"/>
    <w:multiLevelType w:val="hybridMultilevel"/>
    <w:tmpl w:val="6BB4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2935BC"/>
    <w:multiLevelType w:val="multilevel"/>
    <w:tmpl w:val="546E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364A5A"/>
    <w:multiLevelType w:val="hybridMultilevel"/>
    <w:tmpl w:val="6D663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93649A"/>
    <w:multiLevelType w:val="multilevel"/>
    <w:tmpl w:val="6202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B0DEC"/>
    <w:multiLevelType w:val="hybridMultilevel"/>
    <w:tmpl w:val="AF389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266146"/>
    <w:multiLevelType w:val="hybridMultilevel"/>
    <w:tmpl w:val="8390CC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47598A"/>
    <w:multiLevelType w:val="multilevel"/>
    <w:tmpl w:val="99D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FF7C9E"/>
    <w:multiLevelType w:val="multilevel"/>
    <w:tmpl w:val="FE2A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956BD4"/>
    <w:multiLevelType w:val="multilevel"/>
    <w:tmpl w:val="CC6E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C87F2E"/>
    <w:multiLevelType w:val="multilevel"/>
    <w:tmpl w:val="C554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EA0CFB"/>
    <w:multiLevelType w:val="multilevel"/>
    <w:tmpl w:val="6EE4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E45FB7"/>
    <w:multiLevelType w:val="multilevel"/>
    <w:tmpl w:val="5286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4B7B39"/>
    <w:multiLevelType w:val="multilevel"/>
    <w:tmpl w:val="B7AE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AF560B"/>
    <w:multiLevelType w:val="multilevel"/>
    <w:tmpl w:val="5D6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086FF9"/>
    <w:multiLevelType w:val="multilevel"/>
    <w:tmpl w:val="EFCA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DA699F"/>
    <w:multiLevelType w:val="multilevel"/>
    <w:tmpl w:val="C9F2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F305FA"/>
    <w:multiLevelType w:val="multilevel"/>
    <w:tmpl w:val="0D54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701AE6"/>
    <w:multiLevelType w:val="multilevel"/>
    <w:tmpl w:val="1C10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B00F5A"/>
    <w:multiLevelType w:val="multilevel"/>
    <w:tmpl w:val="2F70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D362E0"/>
    <w:multiLevelType w:val="multilevel"/>
    <w:tmpl w:val="DD00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E122CC"/>
    <w:multiLevelType w:val="multilevel"/>
    <w:tmpl w:val="39E0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200095"/>
    <w:multiLevelType w:val="multilevel"/>
    <w:tmpl w:val="10A4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DA1E16"/>
    <w:multiLevelType w:val="multilevel"/>
    <w:tmpl w:val="B5E4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520596"/>
    <w:multiLevelType w:val="multilevel"/>
    <w:tmpl w:val="D408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005072"/>
    <w:multiLevelType w:val="multilevel"/>
    <w:tmpl w:val="DA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2A0BD3"/>
    <w:multiLevelType w:val="multilevel"/>
    <w:tmpl w:val="88FE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BD0F1A"/>
    <w:multiLevelType w:val="multilevel"/>
    <w:tmpl w:val="9B9669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C13073"/>
    <w:multiLevelType w:val="multilevel"/>
    <w:tmpl w:val="B8D4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E47F41"/>
    <w:multiLevelType w:val="multilevel"/>
    <w:tmpl w:val="7810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FB2D14"/>
    <w:multiLevelType w:val="multilevel"/>
    <w:tmpl w:val="1786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1"/>
  </w:num>
  <w:num w:numId="3">
    <w:abstractNumId w:val="30"/>
  </w:num>
  <w:num w:numId="4">
    <w:abstractNumId w:val="21"/>
  </w:num>
  <w:num w:numId="5">
    <w:abstractNumId w:val="20"/>
  </w:num>
  <w:num w:numId="6">
    <w:abstractNumId w:val="32"/>
  </w:num>
  <w:num w:numId="7">
    <w:abstractNumId w:val="13"/>
  </w:num>
  <w:num w:numId="8">
    <w:abstractNumId w:val="31"/>
  </w:num>
  <w:num w:numId="9">
    <w:abstractNumId w:val="27"/>
  </w:num>
  <w:num w:numId="10">
    <w:abstractNumId w:val="15"/>
  </w:num>
  <w:num w:numId="11">
    <w:abstractNumId w:val="1"/>
  </w:num>
  <w:num w:numId="12">
    <w:abstractNumId w:val="24"/>
  </w:num>
  <w:num w:numId="13">
    <w:abstractNumId w:val="23"/>
  </w:num>
  <w:num w:numId="14">
    <w:abstractNumId w:val="28"/>
  </w:num>
  <w:num w:numId="15">
    <w:abstractNumId w:val="2"/>
  </w:num>
  <w:num w:numId="16">
    <w:abstractNumId w:val="16"/>
  </w:num>
  <w:num w:numId="17">
    <w:abstractNumId w:val="12"/>
  </w:num>
  <w:num w:numId="18">
    <w:abstractNumId w:val="25"/>
  </w:num>
  <w:num w:numId="19">
    <w:abstractNumId w:val="18"/>
  </w:num>
  <w:num w:numId="20">
    <w:abstractNumId w:val="4"/>
  </w:num>
  <w:num w:numId="21">
    <w:abstractNumId w:val="19"/>
  </w:num>
  <w:num w:numId="22">
    <w:abstractNumId w:val="22"/>
  </w:num>
  <w:num w:numId="23">
    <w:abstractNumId w:val="9"/>
  </w:num>
  <w:num w:numId="24">
    <w:abstractNumId w:val="10"/>
  </w:num>
  <w:num w:numId="25">
    <w:abstractNumId w:val="6"/>
  </w:num>
  <w:num w:numId="26">
    <w:abstractNumId w:val="17"/>
  </w:num>
  <w:num w:numId="27">
    <w:abstractNumId w:val="14"/>
  </w:num>
  <w:num w:numId="28">
    <w:abstractNumId w:val="29"/>
  </w:num>
  <w:num w:numId="29">
    <w:abstractNumId w:val="8"/>
  </w:num>
  <w:num w:numId="30">
    <w:abstractNumId w:val="5"/>
  </w:num>
  <w:num w:numId="31">
    <w:abstractNumId w:val="3"/>
  </w:num>
  <w:num w:numId="32">
    <w:abstractNumId w:val="7"/>
  </w:num>
  <w:num w:numId="3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22D82"/>
    <w:rsid w:val="00000BB0"/>
    <w:rsid w:val="000011C3"/>
    <w:rsid w:val="000027F7"/>
    <w:rsid w:val="00002D1D"/>
    <w:rsid w:val="00003095"/>
    <w:rsid w:val="00003E3A"/>
    <w:rsid w:val="00003F53"/>
    <w:rsid w:val="00004216"/>
    <w:rsid w:val="00005441"/>
    <w:rsid w:val="00005674"/>
    <w:rsid w:val="0000684E"/>
    <w:rsid w:val="00007161"/>
    <w:rsid w:val="00007196"/>
    <w:rsid w:val="0000752E"/>
    <w:rsid w:val="000114DC"/>
    <w:rsid w:val="000115B2"/>
    <w:rsid w:val="00012BED"/>
    <w:rsid w:val="00013FAD"/>
    <w:rsid w:val="000140E8"/>
    <w:rsid w:val="0001438A"/>
    <w:rsid w:val="0001498A"/>
    <w:rsid w:val="00014A9F"/>
    <w:rsid w:val="0001689F"/>
    <w:rsid w:val="000176CB"/>
    <w:rsid w:val="00017FE2"/>
    <w:rsid w:val="000254A6"/>
    <w:rsid w:val="00025E7F"/>
    <w:rsid w:val="00026241"/>
    <w:rsid w:val="00026424"/>
    <w:rsid w:val="0002667D"/>
    <w:rsid w:val="00026929"/>
    <w:rsid w:val="000279D3"/>
    <w:rsid w:val="0003041F"/>
    <w:rsid w:val="00030739"/>
    <w:rsid w:val="00030C12"/>
    <w:rsid w:val="00030DBD"/>
    <w:rsid w:val="00031594"/>
    <w:rsid w:val="0003260D"/>
    <w:rsid w:val="00033648"/>
    <w:rsid w:val="00034672"/>
    <w:rsid w:val="000349AB"/>
    <w:rsid w:val="00034A6B"/>
    <w:rsid w:val="00035969"/>
    <w:rsid w:val="0004008E"/>
    <w:rsid w:val="00040FF5"/>
    <w:rsid w:val="00042AE4"/>
    <w:rsid w:val="00043272"/>
    <w:rsid w:val="0004542E"/>
    <w:rsid w:val="00047A8B"/>
    <w:rsid w:val="00051CCC"/>
    <w:rsid w:val="0005306F"/>
    <w:rsid w:val="00053623"/>
    <w:rsid w:val="00060A29"/>
    <w:rsid w:val="00061B84"/>
    <w:rsid w:val="00061C4B"/>
    <w:rsid w:val="00063064"/>
    <w:rsid w:val="00065C2D"/>
    <w:rsid w:val="000661B5"/>
    <w:rsid w:val="0006626E"/>
    <w:rsid w:val="00066C55"/>
    <w:rsid w:val="00066D25"/>
    <w:rsid w:val="00066F51"/>
    <w:rsid w:val="00067179"/>
    <w:rsid w:val="00067E61"/>
    <w:rsid w:val="00071FA1"/>
    <w:rsid w:val="00074D3E"/>
    <w:rsid w:val="00074D48"/>
    <w:rsid w:val="00080E77"/>
    <w:rsid w:val="00081EC2"/>
    <w:rsid w:val="0008242B"/>
    <w:rsid w:val="00083021"/>
    <w:rsid w:val="00083C60"/>
    <w:rsid w:val="000865CA"/>
    <w:rsid w:val="00086E1A"/>
    <w:rsid w:val="00086FED"/>
    <w:rsid w:val="0008734F"/>
    <w:rsid w:val="00087FBD"/>
    <w:rsid w:val="00090312"/>
    <w:rsid w:val="000910D6"/>
    <w:rsid w:val="000925B4"/>
    <w:rsid w:val="000946AE"/>
    <w:rsid w:val="000957AB"/>
    <w:rsid w:val="00096408"/>
    <w:rsid w:val="000969D5"/>
    <w:rsid w:val="000A085B"/>
    <w:rsid w:val="000A1063"/>
    <w:rsid w:val="000A20F7"/>
    <w:rsid w:val="000A278F"/>
    <w:rsid w:val="000A2D69"/>
    <w:rsid w:val="000A4986"/>
    <w:rsid w:val="000A4B1E"/>
    <w:rsid w:val="000A53DE"/>
    <w:rsid w:val="000A5843"/>
    <w:rsid w:val="000A5926"/>
    <w:rsid w:val="000A5C91"/>
    <w:rsid w:val="000A661A"/>
    <w:rsid w:val="000A71A3"/>
    <w:rsid w:val="000B0494"/>
    <w:rsid w:val="000B0B40"/>
    <w:rsid w:val="000B3E98"/>
    <w:rsid w:val="000B5091"/>
    <w:rsid w:val="000B7BEA"/>
    <w:rsid w:val="000C060F"/>
    <w:rsid w:val="000C28EB"/>
    <w:rsid w:val="000C2AE4"/>
    <w:rsid w:val="000C3335"/>
    <w:rsid w:val="000C3D64"/>
    <w:rsid w:val="000C4921"/>
    <w:rsid w:val="000C5D00"/>
    <w:rsid w:val="000C5D7E"/>
    <w:rsid w:val="000D1A0F"/>
    <w:rsid w:val="000D1E1E"/>
    <w:rsid w:val="000D2BF4"/>
    <w:rsid w:val="000D3CD3"/>
    <w:rsid w:val="000D61E2"/>
    <w:rsid w:val="000D75F8"/>
    <w:rsid w:val="000D7B7F"/>
    <w:rsid w:val="000D7C7F"/>
    <w:rsid w:val="000E0699"/>
    <w:rsid w:val="000E075B"/>
    <w:rsid w:val="000E076B"/>
    <w:rsid w:val="000E16D2"/>
    <w:rsid w:val="000E3947"/>
    <w:rsid w:val="000E41DF"/>
    <w:rsid w:val="000E423F"/>
    <w:rsid w:val="000E497D"/>
    <w:rsid w:val="000E50DE"/>
    <w:rsid w:val="000E5F68"/>
    <w:rsid w:val="000E5FD2"/>
    <w:rsid w:val="000E686B"/>
    <w:rsid w:val="000F00A5"/>
    <w:rsid w:val="000F0717"/>
    <w:rsid w:val="000F1A32"/>
    <w:rsid w:val="000F1BBB"/>
    <w:rsid w:val="000F22DF"/>
    <w:rsid w:val="000F2F92"/>
    <w:rsid w:val="000F3BCF"/>
    <w:rsid w:val="000F6D22"/>
    <w:rsid w:val="000F6D83"/>
    <w:rsid w:val="0010168B"/>
    <w:rsid w:val="001026A1"/>
    <w:rsid w:val="00103D25"/>
    <w:rsid w:val="00107A08"/>
    <w:rsid w:val="00110BC5"/>
    <w:rsid w:val="00112179"/>
    <w:rsid w:val="00112542"/>
    <w:rsid w:val="001146D3"/>
    <w:rsid w:val="0011503A"/>
    <w:rsid w:val="00115FA5"/>
    <w:rsid w:val="00116260"/>
    <w:rsid w:val="00117C3F"/>
    <w:rsid w:val="0012020C"/>
    <w:rsid w:val="00120B3D"/>
    <w:rsid w:val="00120FB0"/>
    <w:rsid w:val="001218CB"/>
    <w:rsid w:val="00121A6B"/>
    <w:rsid w:val="0012206A"/>
    <w:rsid w:val="001223E7"/>
    <w:rsid w:val="001224F2"/>
    <w:rsid w:val="00122C81"/>
    <w:rsid w:val="0012412F"/>
    <w:rsid w:val="0012429B"/>
    <w:rsid w:val="001245E2"/>
    <w:rsid w:val="0012595D"/>
    <w:rsid w:val="00126126"/>
    <w:rsid w:val="00127496"/>
    <w:rsid w:val="00127811"/>
    <w:rsid w:val="0013044E"/>
    <w:rsid w:val="00131B09"/>
    <w:rsid w:val="00132C07"/>
    <w:rsid w:val="00133141"/>
    <w:rsid w:val="00133883"/>
    <w:rsid w:val="00135DA0"/>
    <w:rsid w:val="00135EE3"/>
    <w:rsid w:val="00136A0A"/>
    <w:rsid w:val="001405FE"/>
    <w:rsid w:val="00140ABF"/>
    <w:rsid w:val="00140DB1"/>
    <w:rsid w:val="00142514"/>
    <w:rsid w:val="001426BA"/>
    <w:rsid w:val="001432B9"/>
    <w:rsid w:val="001435C2"/>
    <w:rsid w:val="00143A41"/>
    <w:rsid w:val="00143AF4"/>
    <w:rsid w:val="0014447A"/>
    <w:rsid w:val="001454C9"/>
    <w:rsid w:val="001476D2"/>
    <w:rsid w:val="00147BCE"/>
    <w:rsid w:val="00150171"/>
    <w:rsid w:val="00150AAF"/>
    <w:rsid w:val="00151CA8"/>
    <w:rsid w:val="0015262E"/>
    <w:rsid w:val="00152B1A"/>
    <w:rsid w:val="00152BE0"/>
    <w:rsid w:val="0015349B"/>
    <w:rsid w:val="00154946"/>
    <w:rsid w:val="00155037"/>
    <w:rsid w:val="00156499"/>
    <w:rsid w:val="0015688D"/>
    <w:rsid w:val="001616F6"/>
    <w:rsid w:val="001621FF"/>
    <w:rsid w:val="00163C09"/>
    <w:rsid w:val="00163F01"/>
    <w:rsid w:val="00164B00"/>
    <w:rsid w:val="0016526F"/>
    <w:rsid w:val="00165C66"/>
    <w:rsid w:val="0016609E"/>
    <w:rsid w:val="00166E75"/>
    <w:rsid w:val="00170BBD"/>
    <w:rsid w:val="00171C7E"/>
    <w:rsid w:val="00171DF2"/>
    <w:rsid w:val="00172CD3"/>
    <w:rsid w:val="001739BF"/>
    <w:rsid w:val="00174BBD"/>
    <w:rsid w:val="00177826"/>
    <w:rsid w:val="00177C10"/>
    <w:rsid w:val="00180C1D"/>
    <w:rsid w:val="00180C8C"/>
    <w:rsid w:val="001812F9"/>
    <w:rsid w:val="00181544"/>
    <w:rsid w:val="0018238B"/>
    <w:rsid w:val="00182CAF"/>
    <w:rsid w:val="001840A4"/>
    <w:rsid w:val="001841EF"/>
    <w:rsid w:val="0018458E"/>
    <w:rsid w:val="00184FD8"/>
    <w:rsid w:val="001857B4"/>
    <w:rsid w:val="00186263"/>
    <w:rsid w:val="001862AB"/>
    <w:rsid w:val="0018693D"/>
    <w:rsid w:val="00187621"/>
    <w:rsid w:val="00187930"/>
    <w:rsid w:val="00190284"/>
    <w:rsid w:val="00191BBF"/>
    <w:rsid w:val="00193096"/>
    <w:rsid w:val="001938DA"/>
    <w:rsid w:val="0019528B"/>
    <w:rsid w:val="001952A9"/>
    <w:rsid w:val="001970C1"/>
    <w:rsid w:val="001A0D53"/>
    <w:rsid w:val="001A191A"/>
    <w:rsid w:val="001A1B76"/>
    <w:rsid w:val="001A247E"/>
    <w:rsid w:val="001A278B"/>
    <w:rsid w:val="001A5255"/>
    <w:rsid w:val="001A65ED"/>
    <w:rsid w:val="001A6606"/>
    <w:rsid w:val="001A6855"/>
    <w:rsid w:val="001A6FCF"/>
    <w:rsid w:val="001B037D"/>
    <w:rsid w:val="001B0452"/>
    <w:rsid w:val="001B23DE"/>
    <w:rsid w:val="001B254C"/>
    <w:rsid w:val="001B43E3"/>
    <w:rsid w:val="001B6740"/>
    <w:rsid w:val="001B699B"/>
    <w:rsid w:val="001B7853"/>
    <w:rsid w:val="001C12E7"/>
    <w:rsid w:val="001C1F68"/>
    <w:rsid w:val="001C2ED8"/>
    <w:rsid w:val="001C3BFE"/>
    <w:rsid w:val="001C55EE"/>
    <w:rsid w:val="001C6C61"/>
    <w:rsid w:val="001C7C0E"/>
    <w:rsid w:val="001D079E"/>
    <w:rsid w:val="001D0FD2"/>
    <w:rsid w:val="001D1144"/>
    <w:rsid w:val="001D20A9"/>
    <w:rsid w:val="001D2141"/>
    <w:rsid w:val="001D3FDA"/>
    <w:rsid w:val="001D5944"/>
    <w:rsid w:val="001D5C83"/>
    <w:rsid w:val="001D684B"/>
    <w:rsid w:val="001D6EE0"/>
    <w:rsid w:val="001D6F75"/>
    <w:rsid w:val="001D7B0E"/>
    <w:rsid w:val="001D7F10"/>
    <w:rsid w:val="001E031B"/>
    <w:rsid w:val="001E2AC4"/>
    <w:rsid w:val="001E4051"/>
    <w:rsid w:val="001E4236"/>
    <w:rsid w:val="001E4821"/>
    <w:rsid w:val="001E544B"/>
    <w:rsid w:val="001E7955"/>
    <w:rsid w:val="001F15E3"/>
    <w:rsid w:val="001F167D"/>
    <w:rsid w:val="001F2695"/>
    <w:rsid w:val="001F2C5A"/>
    <w:rsid w:val="001F4AE9"/>
    <w:rsid w:val="001F4BEB"/>
    <w:rsid w:val="001F5709"/>
    <w:rsid w:val="001F5845"/>
    <w:rsid w:val="001F599D"/>
    <w:rsid w:val="001F5C8E"/>
    <w:rsid w:val="001F7BDC"/>
    <w:rsid w:val="001F7C7F"/>
    <w:rsid w:val="0020016B"/>
    <w:rsid w:val="00200439"/>
    <w:rsid w:val="00200BAE"/>
    <w:rsid w:val="00201120"/>
    <w:rsid w:val="002014AA"/>
    <w:rsid w:val="0020198D"/>
    <w:rsid w:val="00203B9F"/>
    <w:rsid w:val="00204254"/>
    <w:rsid w:val="00204317"/>
    <w:rsid w:val="00204437"/>
    <w:rsid w:val="002051EF"/>
    <w:rsid w:val="00205971"/>
    <w:rsid w:val="0020709F"/>
    <w:rsid w:val="00207D1C"/>
    <w:rsid w:val="00207FC1"/>
    <w:rsid w:val="00210390"/>
    <w:rsid w:val="00211216"/>
    <w:rsid w:val="002117EF"/>
    <w:rsid w:val="00212D9D"/>
    <w:rsid w:val="00213E28"/>
    <w:rsid w:val="00214138"/>
    <w:rsid w:val="002141EF"/>
    <w:rsid w:val="0021514D"/>
    <w:rsid w:val="00215F37"/>
    <w:rsid w:val="00217207"/>
    <w:rsid w:val="002174F7"/>
    <w:rsid w:val="00217EF2"/>
    <w:rsid w:val="002212B4"/>
    <w:rsid w:val="00221FEA"/>
    <w:rsid w:val="0022247A"/>
    <w:rsid w:val="00222866"/>
    <w:rsid w:val="00222BC2"/>
    <w:rsid w:val="002231CA"/>
    <w:rsid w:val="00223771"/>
    <w:rsid w:val="00225E90"/>
    <w:rsid w:val="0022605C"/>
    <w:rsid w:val="002262AE"/>
    <w:rsid w:val="00227DF9"/>
    <w:rsid w:val="0023137C"/>
    <w:rsid w:val="00231C8F"/>
    <w:rsid w:val="0023201E"/>
    <w:rsid w:val="00233677"/>
    <w:rsid w:val="00233BB7"/>
    <w:rsid w:val="0023654B"/>
    <w:rsid w:val="002367FA"/>
    <w:rsid w:val="002375BA"/>
    <w:rsid w:val="002426C9"/>
    <w:rsid w:val="00242C57"/>
    <w:rsid w:val="0024363E"/>
    <w:rsid w:val="00243B2D"/>
    <w:rsid w:val="002446DE"/>
    <w:rsid w:val="00244F49"/>
    <w:rsid w:val="00246032"/>
    <w:rsid w:val="002479B8"/>
    <w:rsid w:val="002479E7"/>
    <w:rsid w:val="00247B9F"/>
    <w:rsid w:val="00250527"/>
    <w:rsid w:val="00251302"/>
    <w:rsid w:val="002516CD"/>
    <w:rsid w:val="00251F0F"/>
    <w:rsid w:val="00251F79"/>
    <w:rsid w:val="00252053"/>
    <w:rsid w:val="00252FBC"/>
    <w:rsid w:val="0025366D"/>
    <w:rsid w:val="00253CC1"/>
    <w:rsid w:val="00255194"/>
    <w:rsid w:val="00256E88"/>
    <w:rsid w:val="00257CAC"/>
    <w:rsid w:val="00257DAC"/>
    <w:rsid w:val="002622A4"/>
    <w:rsid w:val="00262615"/>
    <w:rsid w:val="00262D5A"/>
    <w:rsid w:val="00263DD2"/>
    <w:rsid w:val="002644A5"/>
    <w:rsid w:val="00265A3E"/>
    <w:rsid w:val="00266DCF"/>
    <w:rsid w:val="00270B0E"/>
    <w:rsid w:val="00271A15"/>
    <w:rsid w:val="00272002"/>
    <w:rsid w:val="002721A2"/>
    <w:rsid w:val="00272DC1"/>
    <w:rsid w:val="0027386F"/>
    <w:rsid w:val="002744AF"/>
    <w:rsid w:val="00274528"/>
    <w:rsid w:val="00280FFB"/>
    <w:rsid w:val="002826C6"/>
    <w:rsid w:val="00282707"/>
    <w:rsid w:val="00283A57"/>
    <w:rsid w:val="002843AF"/>
    <w:rsid w:val="00285B9F"/>
    <w:rsid w:val="0028636A"/>
    <w:rsid w:val="002868E7"/>
    <w:rsid w:val="00286ADA"/>
    <w:rsid w:val="00287C06"/>
    <w:rsid w:val="00287DE7"/>
    <w:rsid w:val="00290288"/>
    <w:rsid w:val="00290852"/>
    <w:rsid w:val="00290A27"/>
    <w:rsid w:val="00290B9A"/>
    <w:rsid w:val="00290D67"/>
    <w:rsid w:val="00290F10"/>
    <w:rsid w:val="00291C2B"/>
    <w:rsid w:val="00291E6A"/>
    <w:rsid w:val="00293570"/>
    <w:rsid w:val="00293A37"/>
    <w:rsid w:val="002958D8"/>
    <w:rsid w:val="00296778"/>
    <w:rsid w:val="00297484"/>
    <w:rsid w:val="002A207F"/>
    <w:rsid w:val="002A261F"/>
    <w:rsid w:val="002A2674"/>
    <w:rsid w:val="002A4905"/>
    <w:rsid w:val="002A53FA"/>
    <w:rsid w:val="002B017C"/>
    <w:rsid w:val="002B0F58"/>
    <w:rsid w:val="002B2DDC"/>
    <w:rsid w:val="002B38A5"/>
    <w:rsid w:val="002B4191"/>
    <w:rsid w:val="002B4FB1"/>
    <w:rsid w:val="002B5875"/>
    <w:rsid w:val="002B67B6"/>
    <w:rsid w:val="002B6D50"/>
    <w:rsid w:val="002C0292"/>
    <w:rsid w:val="002C1290"/>
    <w:rsid w:val="002C2065"/>
    <w:rsid w:val="002C3CBA"/>
    <w:rsid w:val="002C4A3B"/>
    <w:rsid w:val="002C4FDE"/>
    <w:rsid w:val="002C62AD"/>
    <w:rsid w:val="002C76D4"/>
    <w:rsid w:val="002C7A7D"/>
    <w:rsid w:val="002D20A9"/>
    <w:rsid w:val="002D2388"/>
    <w:rsid w:val="002D4C42"/>
    <w:rsid w:val="002D4DB0"/>
    <w:rsid w:val="002D5A0C"/>
    <w:rsid w:val="002D625F"/>
    <w:rsid w:val="002D779C"/>
    <w:rsid w:val="002D79B3"/>
    <w:rsid w:val="002E0AD0"/>
    <w:rsid w:val="002E0B5F"/>
    <w:rsid w:val="002E1E51"/>
    <w:rsid w:val="002E4882"/>
    <w:rsid w:val="002E49F9"/>
    <w:rsid w:val="002E4E7E"/>
    <w:rsid w:val="002F1439"/>
    <w:rsid w:val="002F1DC3"/>
    <w:rsid w:val="002F229E"/>
    <w:rsid w:val="002F3757"/>
    <w:rsid w:val="002F41B4"/>
    <w:rsid w:val="002F4495"/>
    <w:rsid w:val="002F4704"/>
    <w:rsid w:val="002F4A4C"/>
    <w:rsid w:val="002F7564"/>
    <w:rsid w:val="002F7996"/>
    <w:rsid w:val="002F7C76"/>
    <w:rsid w:val="002F7E54"/>
    <w:rsid w:val="0030099F"/>
    <w:rsid w:val="00302261"/>
    <w:rsid w:val="0030266A"/>
    <w:rsid w:val="00303D07"/>
    <w:rsid w:val="00305F7A"/>
    <w:rsid w:val="00305FD6"/>
    <w:rsid w:val="00307998"/>
    <w:rsid w:val="00307A10"/>
    <w:rsid w:val="00310E6F"/>
    <w:rsid w:val="0031177D"/>
    <w:rsid w:val="00312251"/>
    <w:rsid w:val="00314A47"/>
    <w:rsid w:val="00314B46"/>
    <w:rsid w:val="003154F2"/>
    <w:rsid w:val="00316009"/>
    <w:rsid w:val="003162B8"/>
    <w:rsid w:val="003163A0"/>
    <w:rsid w:val="003165B8"/>
    <w:rsid w:val="003178E2"/>
    <w:rsid w:val="00320F5A"/>
    <w:rsid w:val="00321F83"/>
    <w:rsid w:val="00323429"/>
    <w:rsid w:val="00323F8B"/>
    <w:rsid w:val="00324A93"/>
    <w:rsid w:val="00324ADD"/>
    <w:rsid w:val="003258A7"/>
    <w:rsid w:val="0032619F"/>
    <w:rsid w:val="0032652E"/>
    <w:rsid w:val="00326618"/>
    <w:rsid w:val="00326818"/>
    <w:rsid w:val="003273E8"/>
    <w:rsid w:val="003325F9"/>
    <w:rsid w:val="0033274B"/>
    <w:rsid w:val="0033296A"/>
    <w:rsid w:val="00332E64"/>
    <w:rsid w:val="003353A1"/>
    <w:rsid w:val="00335545"/>
    <w:rsid w:val="00335D96"/>
    <w:rsid w:val="00336234"/>
    <w:rsid w:val="00336275"/>
    <w:rsid w:val="00336C03"/>
    <w:rsid w:val="00337A61"/>
    <w:rsid w:val="00340CC2"/>
    <w:rsid w:val="00343008"/>
    <w:rsid w:val="00343118"/>
    <w:rsid w:val="00343328"/>
    <w:rsid w:val="00343A68"/>
    <w:rsid w:val="00345687"/>
    <w:rsid w:val="00347B80"/>
    <w:rsid w:val="00347E74"/>
    <w:rsid w:val="00350051"/>
    <w:rsid w:val="003509B9"/>
    <w:rsid w:val="00352BC0"/>
    <w:rsid w:val="003541A2"/>
    <w:rsid w:val="00354511"/>
    <w:rsid w:val="0035533D"/>
    <w:rsid w:val="00355BE9"/>
    <w:rsid w:val="00362811"/>
    <w:rsid w:val="00362BD5"/>
    <w:rsid w:val="00363A6B"/>
    <w:rsid w:val="00364D4B"/>
    <w:rsid w:val="00366383"/>
    <w:rsid w:val="0036689C"/>
    <w:rsid w:val="00366916"/>
    <w:rsid w:val="00370394"/>
    <w:rsid w:val="003720B7"/>
    <w:rsid w:val="00373B84"/>
    <w:rsid w:val="00373DFF"/>
    <w:rsid w:val="003743DA"/>
    <w:rsid w:val="0037458A"/>
    <w:rsid w:val="00374669"/>
    <w:rsid w:val="00374CC9"/>
    <w:rsid w:val="00375652"/>
    <w:rsid w:val="00380F1A"/>
    <w:rsid w:val="00383AE2"/>
    <w:rsid w:val="00383B7B"/>
    <w:rsid w:val="00384CD8"/>
    <w:rsid w:val="00385B24"/>
    <w:rsid w:val="00386D15"/>
    <w:rsid w:val="00387735"/>
    <w:rsid w:val="0039020B"/>
    <w:rsid w:val="00392F3A"/>
    <w:rsid w:val="00393944"/>
    <w:rsid w:val="00393AB9"/>
    <w:rsid w:val="00394210"/>
    <w:rsid w:val="0039480C"/>
    <w:rsid w:val="00394F0C"/>
    <w:rsid w:val="00395767"/>
    <w:rsid w:val="00396AB6"/>
    <w:rsid w:val="00396FFD"/>
    <w:rsid w:val="003975B8"/>
    <w:rsid w:val="003977F7"/>
    <w:rsid w:val="003A07B2"/>
    <w:rsid w:val="003A0DC8"/>
    <w:rsid w:val="003A1D4C"/>
    <w:rsid w:val="003A2256"/>
    <w:rsid w:val="003A27FE"/>
    <w:rsid w:val="003A37A9"/>
    <w:rsid w:val="003A3CEB"/>
    <w:rsid w:val="003A3F36"/>
    <w:rsid w:val="003A4021"/>
    <w:rsid w:val="003A5CB4"/>
    <w:rsid w:val="003A5CC3"/>
    <w:rsid w:val="003A7085"/>
    <w:rsid w:val="003A7D9A"/>
    <w:rsid w:val="003B11B2"/>
    <w:rsid w:val="003B1AA9"/>
    <w:rsid w:val="003B1F17"/>
    <w:rsid w:val="003B2463"/>
    <w:rsid w:val="003B2B79"/>
    <w:rsid w:val="003B2FCC"/>
    <w:rsid w:val="003B32DA"/>
    <w:rsid w:val="003B3593"/>
    <w:rsid w:val="003B37D4"/>
    <w:rsid w:val="003B3DC8"/>
    <w:rsid w:val="003B497D"/>
    <w:rsid w:val="003B4C6C"/>
    <w:rsid w:val="003B4FCF"/>
    <w:rsid w:val="003B6B84"/>
    <w:rsid w:val="003B6F03"/>
    <w:rsid w:val="003B7575"/>
    <w:rsid w:val="003C069D"/>
    <w:rsid w:val="003C2D3E"/>
    <w:rsid w:val="003C33B8"/>
    <w:rsid w:val="003C36BF"/>
    <w:rsid w:val="003C3B8C"/>
    <w:rsid w:val="003C4B5E"/>
    <w:rsid w:val="003C530D"/>
    <w:rsid w:val="003D06AA"/>
    <w:rsid w:val="003D0876"/>
    <w:rsid w:val="003D09D0"/>
    <w:rsid w:val="003D2914"/>
    <w:rsid w:val="003D3DEC"/>
    <w:rsid w:val="003D5A99"/>
    <w:rsid w:val="003D700F"/>
    <w:rsid w:val="003D7F3E"/>
    <w:rsid w:val="003D7F9D"/>
    <w:rsid w:val="003E0099"/>
    <w:rsid w:val="003E0798"/>
    <w:rsid w:val="003E0D8C"/>
    <w:rsid w:val="003E1352"/>
    <w:rsid w:val="003E15C5"/>
    <w:rsid w:val="003E199D"/>
    <w:rsid w:val="003E2752"/>
    <w:rsid w:val="003E4AB0"/>
    <w:rsid w:val="003E4FDD"/>
    <w:rsid w:val="003E6A1C"/>
    <w:rsid w:val="003E6DDD"/>
    <w:rsid w:val="003E708C"/>
    <w:rsid w:val="003E759F"/>
    <w:rsid w:val="003F0D31"/>
    <w:rsid w:val="003F0F04"/>
    <w:rsid w:val="003F1762"/>
    <w:rsid w:val="003F2040"/>
    <w:rsid w:val="003F3E7C"/>
    <w:rsid w:val="003F4F5C"/>
    <w:rsid w:val="004016F9"/>
    <w:rsid w:val="00405148"/>
    <w:rsid w:val="00405B62"/>
    <w:rsid w:val="00406588"/>
    <w:rsid w:val="00407748"/>
    <w:rsid w:val="00410D88"/>
    <w:rsid w:val="00412DEB"/>
    <w:rsid w:val="004139F9"/>
    <w:rsid w:val="00414815"/>
    <w:rsid w:val="004159FA"/>
    <w:rsid w:val="00415E48"/>
    <w:rsid w:val="0041697E"/>
    <w:rsid w:val="00420BFD"/>
    <w:rsid w:val="00420EC7"/>
    <w:rsid w:val="00421196"/>
    <w:rsid w:val="00421577"/>
    <w:rsid w:val="00421A29"/>
    <w:rsid w:val="00422D82"/>
    <w:rsid w:val="00423126"/>
    <w:rsid w:val="00423C9D"/>
    <w:rsid w:val="0042453C"/>
    <w:rsid w:val="00426E41"/>
    <w:rsid w:val="004314C3"/>
    <w:rsid w:val="00432A04"/>
    <w:rsid w:val="00432AD8"/>
    <w:rsid w:val="00433DA0"/>
    <w:rsid w:val="0043483C"/>
    <w:rsid w:val="0043642F"/>
    <w:rsid w:val="00437EA9"/>
    <w:rsid w:val="004403CD"/>
    <w:rsid w:val="00440893"/>
    <w:rsid w:val="00440A0A"/>
    <w:rsid w:val="00440A5B"/>
    <w:rsid w:val="00440C75"/>
    <w:rsid w:val="00442052"/>
    <w:rsid w:val="00443C99"/>
    <w:rsid w:val="00443E41"/>
    <w:rsid w:val="00443FB7"/>
    <w:rsid w:val="00444A66"/>
    <w:rsid w:val="0044577A"/>
    <w:rsid w:val="00445F69"/>
    <w:rsid w:val="004472B2"/>
    <w:rsid w:val="00447411"/>
    <w:rsid w:val="00447757"/>
    <w:rsid w:val="00450060"/>
    <w:rsid w:val="0045079B"/>
    <w:rsid w:val="004510E9"/>
    <w:rsid w:val="00451BB1"/>
    <w:rsid w:val="004520B2"/>
    <w:rsid w:val="004521A3"/>
    <w:rsid w:val="0045223D"/>
    <w:rsid w:val="00452C1F"/>
    <w:rsid w:val="00453261"/>
    <w:rsid w:val="00453856"/>
    <w:rsid w:val="00453A45"/>
    <w:rsid w:val="0045428A"/>
    <w:rsid w:val="00456B9D"/>
    <w:rsid w:val="004571C4"/>
    <w:rsid w:val="004604CE"/>
    <w:rsid w:val="00462EF3"/>
    <w:rsid w:val="00463FC2"/>
    <w:rsid w:val="00464005"/>
    <w:rsid w:val="004672A7"/>
    <w:rsid w:val="00467720"/>
    <w:rsid w:val="00467EE3"/>
    <w:rsid w:val="004714B5"/>
    <w:rsid w:val="00471F4D"/>
    <w:rsid w:val="0047240F"/>
    <w:rsid w:val="00472B32"/>
    <w:rsid w:val="004748AF"/>
    <w:rsid w:val="00474C3D"/>
    <w:rsid w:val="00475513"/>
    <w:rsid w:val="004759CA"/>
    <w:rsid w:val="00476580"/>
    <w:rsid w:val="00476FC8"/>
    <w:rsid w:val="004771AB"/>
    <w:rsid w:val="00477287"/>
    <w:rsid w:val="00477345"/>
    <w:rsid w:val="004777CC"/>
    <w:rsid w:val="004778E6"/>
    <w:rsid w:val="00480FC2"/>
    <w:rsid w:val="00482742"/>
    <w:rsid w:val="00482A09"/>
    <w:rsid w:val="00483FA1"/>
    <w:rsid w:val="004848E3"/>
    <w:rsid w:val="00485A79"/>
    <w:rsid w:val="004865EC"/>
    <w:rsid w:val="004866CC"/>
    <w:rsid w:val="00487172"/>
    <w:rsid w:val="0049078E"/>
    <w:rsid w:val="004910E3"/>
    <w:rsid w:val="004914D5"/>
    <w:rsid w:val="00491B09"/>
    <w:rsid w:val="00491DFB"/>
    <w:rsid w:val="00492BB9"/>
    <w:rsid w:val="00492BBA"/>
    <w:rsid w:val="00492C54"/>
    <w:rsid w:val="00492FC4"/>
    <w:rsid w:val="004931B7"/>
    <w:rsid w:val="00495257"/>
    <w:rsid w:val="004952BE"/>
    <w:rsid w:val="00495378"/>
    <w:rsid w:val="00496A89"/>
    <w:rsid w:val="00496CE4"/>
    <w:rsid w:val="0049707A"/>
    <w:rsid w:val="004A12BD"/>
    <w:rsid w:val="004A1468"/>
    <w:rsid w:val="004A3C7F"/>
    <w:rsid w:val="004A537B"/>
    <w:rsid w:val="004B0AF6"/>
    <w:rsid w:val="004B0E86"/>
    <w:rsid w:val="004B147B"/>
    <w:rsid w:val="004B2729"/>
    <w:rsid w:val="004B2A14"/>
    <w:rsid w:val="004B4A68"/>
    <w:rsid w:val="004B4E25"/>
    <w:rsid w:val="004B54B5"/>
    <w:rsid w:val="004B5D62"/>
    <w:rsid w:val="004B5E2E"/>
    <w:rsid w:val="004B5F45"/>
    <w:rsid w:val="004B5FDC"/>
    <w:rsid w:val="004B6517"/>
    <w:rsid w:val="004B6614"/>
    <w:rsid w:val="004B6C85"/>
    <w:rsid w:val="004B71D0"/>
    <w:rsid w:val="004C04E8"/>
    <w:rsid w:val="004C14CB"/>
    <w:rsid w:val="004C1E6C"/>
    <w:rsid w:val="004C4263"/>
    <w:rsid w:val="004C5685"/>
    <w:rsid w:val="004C5D05"/>
    <w:rsid w:val="004C62A7"/>
    <w:rsid w:val="004C749A"/>
    <w:rsid w:val="004D0D85"/>
    <w:rsid w:val="004D1F66"/>
    <w:rsid w:val="004D35BC"/>
    <w:rsid w:val="004D4A8C"/>
    <w:rsid w:val="004D4F0F"/>
    <w:rsid w:val="004D6F67"/>
    <w:rsid w:val="004D7D49"/>
    <w:rsid w:val="004E0712"/>
    <w:rsid w:val="004E09F4"/>
    <w:rsid w:val="004E0F79"/>
    <w:rsid w:val="004E2246"/>
    <w:rsid w:val="004E2552"/>
    <w:rsid w:val="004E28CE"/>
    <w:rsid w:val="004E384D"/>
    <w:rsid w:val="004E42C8"/>
    <w:rsid w:val="004E5DFC"/>
    <w:rsid w:val="004F1278"/>
    <w:rsid w:val="004F1315"/>
    <w:rsid w:val="004F2369"/>
    <w:rsid w:val="004F25E6"/>
    <w:rsid w:val="004F2938"/>
    <w:rsid w:val="004F2F14"/>
    <w:rsid w:val="004F3282"/>
    <w:rsid w:val="004F41E9"/>
    <w:rsid w:val="004F473F"/>
    <w:rsid w:val="004F4FCD"/>
    <w:rsid w:val="004F5265"/>
    <w:rsid w:val="004F6955"/>
    <w:rsid w:val="004F766A"/>
    <w:rsid w:val="00500038"/>
    <w:rsid w:val="005004A7"/>
    <w:rsid w:val="005009A7"/>
    <w:rsid w:val="005021C6"/>
    <w:rsid w:val="005038FE"/>
    <w:rsid w:val="00505888"/>
    <w:rsid w:val="005067E7"/>
    <w:rsid w:val="00506B79"/>
    <w:rsid w:val="00513D07"/>
    <w:rsid w:val="00514F64"/>
    <w:rsid w:val="00516BC8"/>
    <w:rsid w:val="0051730D"/>
    <w:rsid w:val="00521262"/>
    <w:rsid w:val="00521ECD"/>
    <w:rsid w:val="0052213C"/>
    <w:rsid w:val="00522BBF"/>
    <w:rsid w:val="00522CFD"/>
    <w:rsid w:val="00526045"/>
    <w:rsid w:val="00530938"/>
    <w:rsid w:val="00531430"/>
    <w:rsid w:val="0053167F"/>
    <w:rsid w:val="0053194B"/>
    <w:rsid w:val="00531F02"/>
    <w:rsid w:val="00532CCF"/>
    <w:rsid w:val="00532DAA"/>
    <w:rsid w:val="005330E6"/>
    <w:rsid w:val="00533C24"/>
    <w:rsid w:val="00533C6D"/>
    <w:rsid w:val="0053408A"/>
    <w:rsid w:val="00534493"/>
    <w:rsid w:val="005354D9"/>
    <w:rsid w:val="005358EB"/>
    <w:rsid w:val="00536A2F"/>
    <w:rsid w:val="00540B85"/>
    <w:rsid w:val="00540F39"/>
    <w:rsid w:val="00542B32"/>
    <w:rsid w:val="00543700"/>
    <w:rsid w:val="00545170"/>
    <w:rsid w:val="0054781A"/>
    <w:rsid w:val="005529EC"/>
    <w:rsid w:val="00552B34"/>
    <w:rsid w:val="00552BA5"/>
    <w:rsid w:val="00552D98"/>
    <w:rsid w:val="00553FBE"/>
    <w:rsid w:val="0055478E"/>
    <w:rsid w:val="005562B4"/>
    <w:rsid w:val="00556C48"/>
    <w:rsid w:val="00557CC0"/>
    <w:rsid w:val="00560565"/>
    <w:rsid w:val="005618AA"/>
    <w:rsid w:val="00562015"/>
    <w:rsid w:val="005633DC"/>
    <w:rsid w:val="00563812"/>
    <w:rsid w:val="00565D73"/>
    <w:rsid w:val="00566010"/>
    <w:rsid w:val="00567DD5"/>
    <w:rsid w:val="0057055F"/>
    <w:rsid w:val="00571223"/>
    <w:rsid w:val="0057130E"/>
    <w:rsid w:val="00571CD8"/>
    <w:rsid w:val="00572084"/>
    <w:rsid w:val="00572EB2"/>
    <w:rsid w:val="0057526C"/>
    <w:rsid w:val="00577852"/>
    <w:rsid w:val="00577A39"/>
    <w:rsid w:val="005800E7"/>
    <w:rsid w:val="005801C0"/>
    <w:rsid w:val="00580727"/>
    <w:rsid w:val="00580736"/>
    <w:rsid w:val="00580860"/>
    <w:rsid w:val="00582A72"/>
    <w:rsid w:val="00582BBF"/>
    <w:rsid w:val="00582E5E"/>
    <w:rsid w:val="00583D17"/>
    <w:rsid w:val="0058432D"/>
    <w:rsid w:val="00586BAC"/>
    <w:rsid w:val="00587902"/>
    <w:rsid w:val="00591DF0"/>
    <w:rsid w:val="00591E42"/>
    <w:rsid w:val="005927B0"/>
    <w:rsid w:val="00593277"/>
    <w:rsid w:val="00593A18"/>
    <w:rsid w:val="0059573D"/>
    <w:rsid w:val="0059630D"/>
    <w:rsid w:val="00596DB4"/>
    <w:rsid w:val="0059783B"/>
    <w:rsid w:val="005A0284"/>
    <w:rsid w:val="005A1BCB"/>
    <w:rsid w:val="005A285A"/>
    <w:rsid w:val="005A2E38"/>
    <w:rsid w:val="005A65D8"/>
    <w:rsid w:val="005A7112"/>
    <w:rsid w:val="005A7B60"/>
    <w:rsid w:val="005B14BA"/>
    <w:rsid w:val="005B2339"/>
    <w:rsid w:val="005B28E1"/>
    <w:rsid w:val="005B3252"/>
    <w:rsid w:val="005B41F1"/>
    <w:rsid w:val="005B4FBA"/>
    <w:rsid w:val="005B4FBF"/>
    <w:rsid w:val="005B57BB"/>
    <w:rsid w:val="005B5E14"/>
    <w:rsid w:val="005B5F23"/>
    <w:rsid w:val="005B6E08"/>
    <w:rsid w:val="005B704A"/>
    <w:rsid w:val="005B7A02"/>
    <w:rsid w:val="005C2A5E"/>
    <w:rsid w:val="005C2DDE"/>
    <w:rsid w:val="005C2E89"/>
    <w:rsid w:val="005C2EC9"/>
    <w:rsid w:val="005C3189"/>
    <w:rsid w:val="005C3633"/>
    <w:rsid w:val="005C5A20"/>
    <w:rsid w:val="005C5AEC"/>
    <w:rsid w:val="005C64F3"/>
    <w:rsid w:val="005C685C"/>
    <w:rsid w:val="005C6CF0"/>
    <w:rsid w:val="005D019A"/>
    <w:rsid w:val="005D1470"/>
    <w:rsid w:val="005D1AE3"/>
    <w:rsid w:val="005D24A5"/>
    <w:rsid w:val="005D266F"/>
    <w:rsid w:val="005D3817"/>
    <w:rsid w:val="005D4608"/>
    <w:rsid w:val="005D5133"/>
    <w:rsid w:val="005D6066"/>
    <w:rsid w:val="005D66F5"/>
    <w:rsid w:val="005D673B"/>
    <w:rsid w:val="005D685B"/>
    <w:rsid w:val="005D6B27"/>
    <w:rsid w:val="005E0238"/>
    <w:rsid w:val="005E081D"/>
    <w:rsid w:val="005E3732"/>
    <w:rsid w:val="005E666B"/>
    <w:rsid w:val="005F10A4"/>
    <w:rsid w:val="005F144B"/>
    <w:rsid w:val="005F1CB5"/>
    <w:rsid w:val="005F302F"/>
    <w:rsid w:val="005F3813"/>
    <w:rsid w:val="005F5DCD"/>
    <w:rsid w:val="005F5FD6"/>
    <w:rsid w:val="005F65FB"/>
    <w:rsid w:val="00600321"/>
    <w:rsid w:val="00600435"/>
    <w:rsid w:val="006023B0"/>
    <w:rsid w:val="006048B2"/>
    <w:rsid w:val="006053F0"/>
    <w:rsid w:val="00605725"/>
    <w:rsid w:val="00605BF5"/>
    <w:rsid w:val="00605DBB"/>
    <w:rsid w:val="00605E7F"/>
    <w:rsid w:val="0060624A"/>
    <w:rsid w:val="00607022"/>
    <w:rsid w:val="00610453"/>
    <w:rsid w:val="006128F1"/>
    <w:rsid w:val="00612CD1"/>
    <w:rsid w:val="00615D2A"/>
    <w:rsid w:val="00616F80"/>
    <w:rsid w:val="0062198F"/>
    <w:rsid w:val="006226C9"/>
    <w:rsid w:val="00626A29"/>
    <w:rsid w:val="00627A34"/>
    <w:rsid w:val="00627A90"/>
    <w:rsid w:val="00630C6B"/>
    <w:rsid w:val="00630CE4"/>
    <w:rsid w:val="0063186C"/>
    <w:rsid w:val="00631D37"/>
    <w:rsid w:val="00631D39"/>
    <w:rsid w:val="00632C0F"/>
    <w:rsid w:val="00633A37"/>
    <w:rsid w:val="00633A76"/>
    <w:rsid w:val="00633F6F"/>
    <w:rsid w:val="00635391"/>
    <w:rsid w:val="00635919"/>
    <w:rsid w:val="0063720D"/>
    <w:rsid w:val="0063775B"/>
    <w:rsid w:val="00637FC3"/>
    <w:rsid w:val="006407CB"/>
    <w:rsid w:val="006412B7"/>
    <w:rsid w:val="00643784"/>
    <w:rsid w:val="006437D7"/>
    <w:rsid w:val="00643E6D"/>
    <w:rsid w:val="0064405F"/>
    <w:rsid w:val="006447B9"/>
    <w:rsid w:val="00646590"/>
    <w:rsid w:val="00647166"/>
    <w:rsid w:val="006474F6"/>
    <w:rsid w:val="00647E10"/>
    <w:rsid w:val="00651511"/>
    <w:rsid w:val="00652481"/>
    <w:rsid w:val="00652606"/>
    <w:rsid w:val="00654407"/>
    <w:rsid w:val="0065534F"/>
    <w:rsid w:val="006557B7"/>
    <w:rsid w:val="00656382"/>
    <w:rsid w:val="006567A2"/>
    <w:rsid w:val="006571E3"/>
    <w:rsid w:val="006574FD"/>
    <w:rsid w:val="00660000"/>
    <w:rsid w:val="006605D5"/>
    <w:rsid w:val="0066108E"/>
    <w:rsid w:val="006641DD"/>
    <w:rsid w:val="00665DA0"/>
    <w:rsid w:val="00666B44"/>
    <w:rsid w:val="00666F69"/>
    <w:rsid w:val="00667674"/>
    <w:rsid w:val="006703D4"/>
    <w:rsid w:val="0067112C"/>
    <w:rsid w:val="00671D66"/>
    <w:rsid w:val="0067339B"/>
    <w:rsid w:val="00675BD3"/>
    <w:rsid w:val="00675E4A"/>
    <w:rsid w:val="00676975"/>
    <w:rsid w:val="006769B5"/>
    <w:rsid w:val="00676E28"/>
    <w:rsid w:val="006770B0"/>
    <w:rsid w:val="00677D6C"/>
    <w:rsid w:val="00680372"/>
    <w:rsid w:val="0068214C"/>
    <w:rsid w:val="006847A7"/>
    <w:rsid w:val="00684E69"/>
    <w:rsid w:val="006852DD"/>
    <w:rsid w:val="00685428"/>
    <w:rsid w:val="00685A42"/>
    <w:rsid w:val="00685EB2"/>
    <w:rsid w:val="00686038"/>
    <w:rsid w:val="00687D96"/>
    <w:rsid w:val="00690C03"/>
    <w:rsid w:val="00690E6F"/>
    <w:rsid w:val="006943D3"/>
    <w:rsid w:val="00696791"/>
    <w:rsid w:val="00696AC5"/>
    <w:rsid w:val="00697841"/>
    <w:rsid w:val="0069795D"/>
    <w:rsid w:val="00697D75"/>
    <w:rsid w:val="006A10A9"/>
    <w:rsid w:val="006A248D"/>
    <w:rsid w:val="006A2872"/>
    <w:rsid w:val="006A2904"/>
    <w:rsid w:val="006A2E76"/>
    <w:rsid w:val="006A372C"/>
    <w:rsid w:val="006A4C0D"/>
    <w:rsid w:val="006A4C68"/>
    <w:rsid w:val="006A5349"/>
    <w:rsid w:val="006A5F8F"/>
    <w:rsid w:val="006A7B47"/>
    <w:rsid w:val="006B12B2"/>
    <w:rsid w:val="006B1664"/>
    <w:rsid w:val="006B3819"/>
    <w:rsid w:val="006B4561"/>
    <w:rsid w:val="006B4C4B"/>
    <w:rsid w:val="006B6233"/>
    <w:rsid w:val="006B64CD"/>
    <w:rsid w:val="006B6651"/>
    <w:rsid w:val="006B6C90"/>
    <w:rsid w:val="006B7013"/>
    <w:rsid w:val="006B77CA"/>
    <w:rsid w:val="006C0606"/>
    <w:rsid w:val="006C0810"/>
    <w:rsid w:val="006C08B1"/>
    <w:rsid w:val="006C0C1E"/>
    <w:rsid w:val="006C1E7C"/>
    <w:rsid w:val="006C2E19"/>
    <w:rsid w:val="006C30CD"/>
    <w:rsid w:val="006C4D0A"/>
    <w:rsid w:val="006C4E24"/>
    <w:rsid w:val="006C624D"/>
    <w:rsid w:val="006C6AEA"/>
    <w:rsid w:val="006C71DD"/>
    <w:rsid w:val="006C786F"/>
    <w:rsid w:val="006D1058"/>
    <w:rsid w:val="006D2188"/>
    <w:rsid w:val="006D2A28"/>
    <w:rsid w:val="006D3187"/>
    <w:rsid w:val="006D3976"/>
    <w:rsid w:val="006D3DB9"/>
    <w:rsid w:val="006D4E68"/>
    <w:rsid w:val="006D4EE0"/>
    <w:rsid w:val="006D69F1"/>
    <w:rsid w:val="006D6B4C"/>
    <w:rsid w:val="006D6F18"/>
    <w:rsid w:val="006D71EA"/>
    <w:rsid w:val="006E25C1"/>
    <w:rsid w:val="006E3B1D"/>
    <w:rsid w:val="006E4A06"/>
    <w:rsid w:val="006E5601"/>
    <w:rsid w:val="006E59E3"/>
    <w:rsid w:val="006E7B6F"/>
    <w:rsid w:val="006E7E7D"/>
    <w:rsid w:val="006F44BB"/>
    <w:rsid w:val="006F60A9"/>
    <w:rsid w:val="006F6636"/>
    <w:rsid w:val="006F6BE5"/>
    <w:rsid w:val="006F6E09"/>
    <w:rsid w:val="006F799F"/>
    <w:rsid w:val="00702D72"/>
    <w:rsid w:val="00704C57"/>
    <w:rsid w:val="0070517F"/>
    <w:rsid w:val="007073F3"/>
    <w:rsid w:val="00707AD0"/>
    <w:rsid w:val="00713B29"/>
    <w:rsid w:val="0071489A"/>
    <w:rsid w:val="00714C56"/>
    <w:rsid w:val="00715037"/>
    <w:rsid w:val="00716AE0"/>
    <w:rsid w:val="0071729C"/>
    <w:rsid w:val="00720C6D"/>
    <w:rsid w:val="00720E16"/>
    <w:rsid w:val="007219DE"/>
    <w:rsid w:val="00721A1A"/>
    <w:rsid w:val="0072221F"/>
    <w:rsid w:val="007225BD"/>
    <w:rsid w:val="00722A7D"/>
    <w:rsid w:val="0072388A"/>
    <w:rsid w:val="007238F9"/>
    <w:rsid w:val="007263E3"/>
    <w:rsid w:val="0072775F"/>
    <w:rsid w:val="00730544"/>
    <w:rsid w:val="00730820"/>
    <w:rsid w:val="00730FD8"/>
    <w:rsid w:val="00731399"/>
    <w:rsid w:val="00731D14"/>
    <w:rsid w:val="0073351D"/>
    <w:rsid w:val="007356D8"/>
    <w:rsid w:val="00737019"/>
    <w:rsid w:val="007402CC"/>
    <w:rsid w:val="0074083C"/>
    <w:rsid w:val="0074088F"/>
    <w:rsid w:val="00740AE3"/>
    <w:rsid w:val="007420F9"/>
    <w:rsid w:val="0074255D"/>
    <w:rsid w:val="00743A56"/>
    <w:rsid w:val="0074475B"/>
    <w:rsid w:val="00746828"/>
    <w:rsid w:val="00757241"/>
    <w:rsid w:val="00757655"/>
    <w:rsid w:val="0076036A"/>
    <w:rsid w:val="00760476"/>
    <w:rsid w:val="00760DC5"/>
    <w:rsid w:val="007614EF"/>
    <w:rsid w:val="00762676"/>
    <w:rsid w:val="00763959"/>
    <w:rsid w:val="00763D76"/>
    <w:rsid w:val="00764FE1"/>
    <w:rsid w:val="007677D8"/>
    <w:rsid w:val="00767B91"/>
    <w:rsid w:val="00767CFF"/>
    <w:rsid w:val="00770927"/>
    <w:rsid w:val="00772881"/>
    <w:rsid w:val="00773273"/>
    <w:rsid w:val="00773719"/>
    <w:rsid w:val="007738C0"/>
    <w:rsid w:val="00773D50"/>
    <w:rsid w:val="00774750"/>
    <w:rsid w:val="007749B2"/>
    <w:rsid w:val="00777210"/>
    <w:rsid w:val="007822C7"/>
    <w:rsid w:val="0078449D"/>
    <w:rsid w:val="00785909"/>
    <w:rsid w:val="00787448"/>
    <w:rsid w:val="007905CA"/>
    <w:rsid w:val="007907F8"/>
    <w:rsid w:val="00790A45"/>
    <w:rsid w:val="00790BDB"/>
    <w:rsid w:val="007911B3"/>
    <w:rsid w:val="0079175C"/>
    <w:rsid w:val="00791ADD"/>
    <w:rsid w:val="00791CE7"/>
    <w:rsid w:val="00791DC4"/>
    <w:rsid w:val="007926B1"/>
    <w:rsid w:val="007929A8"/>
    <w:rsid w:val="00792B83"/>
    <w:rsid w:val="00792DC7"/>
    <w:rsid w:val="00792F46"/>
    <w:rsid w:val="00795C97"/>
    <w:rsid w:val="00795E9B"/>
    <w:rsid w:val="00796991"/>
    <w:rsid w:val="007A03BF"/>
    <w:rsid w:val="007A05F3"/>
    <w:rsid w:val="007A0D94"/>
    <w:rsid w:val="007A1B05"/>
    <w:rsid w:val="007A2B53"/>
    <w:rsid w:val="007A304A"/>
    <w:rsid w:val="007A7E72"/>
    <w:rsid w:val="007A7F73"/>
    <w:rsid w:val="007B1F00"/>
    <w:rsid w:val="007B471C"/>
    <w:rsid w:val="007B47EA"/>
    <w:rsid w:val="007B4F8B"/>
    <w:rsid w:val="007B590F"/>
    <w:rsid w:val="007B7041"/>
    <w:rsid w:val="007B7626"/>
    <w:rsid w:val="007C03E9"/>
    <w:rsid w:val="007C0FE5"/>
    <w:rsid w:val="007C150A"/>
    <w:rsid w:val="007C22F6"/>
    <w:rsid w:val="007C405E"/>
    <w:rsid w:val="007C489A"/>
    <w:rsid w:val="007D1136"/>
    <w:rsid w:val="007D33D9"/>
    <w:rsid w:val="007D3BFF"/>
    <w:rsid w:val="007D4C01"/>
    <w:rsid w:val="007D5693"/>
    <w:rsid w:val="007D66F7"/>
    <w:rsid w:val="007E0E80"/>
    <w:rsid w:val="007E256D"/>
    <w:rsid w:val="007E2DAC"/>
    <w:rsid w:val="007E3104"/>
    <w:rsid w:val="007E3DC5"/>
    <w:rsid w:val="007E3F48"/>
    <w:rsid w:val="007E45FD"/>
    <w:rsid w:val="007E46BC"/>
    <w:rsid w:val="007E676A"/>
    <w:rsid w:val="007E69C6"/>
    <w:rsid w:val="007F1B51"/>
    <w:rsid w:val="007F1F54"/>
    <w:rsid w:val="007F2DB4"/>
    <w:rsid w:val="007F3985"/>
    <w:rsid w:val="007F4817"/>
    <w:rsid w:val="007F4AB9"/>
    <w:rsid w:val="007F597E"/>
    <w:rsid w:val="007F5EA9"/>
    <w:rsid w:val="007F6E5C"/>
    <w:rsid w:val="00800CF0"/>
    <w:rsid w:val="00800F5C"/>
    <w:rsid w:val="00801DC1"/>
    <w:rsid w:val="00801F9A"/>
    <w:rsid w:val="0080294E"/>
    <w:rsid w:val="00802B38"/>
    <w:rsid w:val="00804510"/>
    <w:rsid w:val="00804AEA"/>
    <w:rsid w:val="00805524"/>
    <w:rsid w:val="008055DE"/>
    <w:rsid w:val="008058A3"/>
    <w:rsid w:val="00805F63"/>
    <w:rsid w:val="00805FD2"/>
    <w:rsid w:val="008102C1"/>
    <w:rsid w:val="008132DD"/>
    <w:rsid w:val="00813B4F"/>
    <w:rsid w:val="008144BC"/>
    <w:rsid w:val="00815943"/>
    <w:rsid w:val="008163AC"/>
    <w:rsid w:val="00820A37"/>
    <w:rsid w:val="00822C04"/>
    <w:rsid w:val="00826983"/>
    <w:rsid w:val="0082751B"/>
    <w:rsid w:val="0083014A"/>
    <w:rsid w:val="00834722"/>
    <w:rsid w:val="00834D78"/>
    <w:rsid w:val="008351AF"/>
    <w:rsid w:val="0083540C"/>
    <w:rsid w:val="00835F63"/>
    <w:rsid w:val="00836904"/>
    <w:rsid w:val="0083690D"/>
    <w:rsid w:val="008378CD"/>
    <w:rsid w:val="00841572"/>
    <w:rsid w:val="008433CC"/>
    <w:rsid w:val="00843D3F"/>
    <w:rsid w:val="00844460"/>
    <w:rsid w:val="00846BC2"/>
    <w:rsid w:val="008500A7"/>
    <w:rsid w:val="00850DBB"/>
    <w:rsid w:val="00850F35"/>
    <w:rsid w:val="008518BB"/>
    <w:rsid w:val="00853885"/>
    <w:rsid w:val="008545D0"/>
    <w:rsid w:val="008559BD"/>
    <w:rsid w:val="008561FA"/>
    <w:rsid w:val="0085799E"/>
    <w:rsid w:val="0086062E"/>
    <w:rsid w:val="00860D69"/>
    <w:rsid w:val="00861F96"/>
    <w:rsid w:val="00862163"/>
    <w:rsid w:val="008622F8"/>
    <w:rsid w:val="008642B6"/>
    <w:rsid w:val="008647CF"/>
    <w:rsid w:val="00864808"/>
    <w:rsid w:val="00866A76"/>
    <w:rsid w:val="00866B0F"/>
    <w:rsid w:val="00867278"/>
    <w:rsid w:val="00867D5A"/>
    <w:rsid w:val="00870F8D"/>
    <w:rsid w:val="00872DAA"/>
    <w:rsid w:val="00873DF0"/>
    <w:rsid w:val="008744E0"/>
    <w:rsid w:val="008750C2"/>
    <w:rsid w:val="0087572B"/>
    <w:rsid w:val="00875FA7"/>
    <w:rsid w:val="008779A3"/>
    <w:rsid w:val="0088064F"/>
    <w:rsid w:val="00882390"/>
    <w:rsid w:val="0088241F"/>
    <w:rsid w:val="008827F8"/>
    <w:rsid w:val="00886617"/>
    <w:rsid w:val="00887330"/>
    <w:rsid w:val="0088767F"/>
    <w:rsid w:val="00887CDA"/>
    <w:rsid w:val="00890D1B"/>
    <w:rsid w:val="00890F11"/>
    <w:rsid w:val="0089197D"/>
    <w:rsid w:val="00891AED"/>
    <w:rsid w:val="00893623"/>
    <w:rsid w:val="00893E69"/>
    <w:rsid w:val="00895890"/>
    <w:rsid w:val="00896292"/>
    <w:rsid w:val="00896487"/>
    <w:rsid w:val="00896586"/>
    <w:rsid w:val="008A1CCB"/>
    <w:rsid w:val="008A200E"/>
    <w:rsid w:val="008A24CA"/>
    <w:rsid w:val="008A2F67"/>
    <w:rsid w:val="008A41AE"/>
    <w:rsid w:val="008A48E3"/>
    <w:rsid w:val="008A6C9A"/>
    <w:rsid w:val="008B05C7"/>
    <w:rsid w:val="008B0AB9"/>
    <w:rsid w:val="008B0CA8"/>
    <w:rsid w:val="008B3ACB"/>
    <w:rsid w:val="008B3C81"/>
    <w:rsid w:val="008B4224"/>
    <w:rsid w:val="008B4B34"/>
    <w:rsid w:val="008B5397"/>
    <w:rsid w:val="008B5C65"/>
    <w:rsid w:val="008B6E4A"/>
    <w:rsid w:val="008B7A94"/>
    <w:rsid w:val="008B7C07"/>
    <w:rsid w:val="008C120A"/>
    <w:rsid w:val="008C1AF4"/>
    <w:rsid w:val="008C234E"/>
    <w:rsid w:val="008C24F0"/>
    <w:rsid w:val="008C2EB9"/>
    <w:rsid w:val="008C3363"/>
    <w:rsid w:val="008C3A0E"/>
    <w:rsid w:val="008C632A"/>
    <w:rsid w:val="008C6DC2"/>
    <w:rsid w:val="008C6FE5"/>
    <w:rsid w:val="008C7DD0"/>
    <w:rsid w:val="008D198B"/>
    <w:rsid w:val="008D2A8A"/>
    <w:rsid w:val="008D2C3A"/>
    <w:rsid w:val="008D3FC1"/>
    <w:rsid w:val="008D4872"/>
    <w:rsid w:val="008D4E0C"/>
    <w:rsid w:val="008D5500"/>
    <w:rsid w:val="008D5628"/>
    <w:rsid w:val="008D56FF"/>
    <w:rsid w:val="008D5B36"/>
    <w:rsid w:val="008D6038"/>
    <w:rsid w:val="008D65FA"/>
    <w:rsid w:val="008D74A8"/>
    <w:rsid w:val="008E2A4D"/>
    <w:rsid w:val="008E52E0"/>
    <w:rsid w:val="008F1A6E"/>
    <w:rsid w:val="008F1D12"/>
    <w:rsid w:val="008F1FE3"/>
    <w:rsid w:val="008F2133"/>
    <w:rsid w:val="008F2FA9"/>
    <w:rsid w:val="008F313B"/>
    <w:rsid w:val="008F37C8"/>
    <w:rsid w:val="008F41C5"/>
    <w:rsid w:val="008F6EE3"/>
    <w:rsid w:val="008F71A3"/>
    <w:rsid w:val="008F7B84"/>
    <w:rsid w:val="0090039D"/>
    <w:rsid w:val="009011DD"/>
    <w:rsid w:val="0090226B"/>
    <w:rsid w:val="009022EC"/>
    <w:rsid w:val="00902A82"/>
    <w:rsid w:val="00902D18"/>
    <w:rsid w:val="009039F8"/>
    <w:rsid w:val="00904FF9"/>
    <w:rsid w:val="00905155"/>
    <w:rsid w:val="0090585E"/>
    <w:rsid w:val="0090596A"/>
    <w:rsid w:val="009062D1"/>
    <w:rsid w:val="00907E8B"/>
    <w:rsid w:val="00912A01"/>
    <w:rsid w:val="00912F23"/>
    <w:rsid w:val="009135F6"/>
    <w:rsid w:val="00913ABD"/>
    <w:rsid w:val="00916B3C"/>
    <w:rsid w:val="00917AEE"/>
    <w:rsid w:val="00917ECE"/>
    <w:rsid w:val="009202BA"/>
    <w:rsid w:val="0092450F"/>
    <w:rsid w:val="00924D43"/>
    <w:rsid w:val="00925B93"/>
    <w:rsid w:val="00925F21"/>
    <w:rsid w:val="009261F1"/>
    <w:rsid w:val="00927464"/>
    <w:rsid w:val="00931AA5"/>
    <w:rsid w:val="00932617"/>
    <w:rsid w:val="00934680"/>
    <w:rsid w:val="0093492D"/>
    <w:rsid w:val="00935314"/>
    <w:rsid w:val="0093537D"/>
    <w:rsid w:val="00935999"/>
    <w:rsid w:val="00935E83"/>
    <w:rsid w:val="00936832"/>
    <w:rsid w:val="00937598"/>
    <w:rsid w:val="00937715"/>
    <w:rsid w:val="00941D88"/>
    <w:rsid w:val="00941F54"/>
    <w:rsid w:val="00946045"/>
    <w:rsid w:val="0094698A"/>
    <w:rsid w:val="00947399"/>
    <w:rsid w:val="00947A89"/>
    <w:rsid w:val="00951352"/>
    <w:rsid w:val="00951EFE"/>
    <w:rsid w:val="00951FCA"/>
    <w:rsid w:val="009527C9"/>
    <w:rsid w:val="00953397"/>
    <w:rsid w:val="009534E6"/>
    <w:rsid w:val="00956A52"/>
    <w:rsid w:val="00957778"/>
    <w:rsid w:val="00957ECF"/>
    <w:rsid w:val="00960237"/>
    <w:rsid w:val="00960403"/>
    <w:rsid w:val="0096160B"/>
    <w:rsid w:val="00962046"/>
    <w:rsid w:val="00962987"/>
    <w:rsid w:val="009634FE"/>
    <w:rsid w:val="00964A29"/>
    <w:rsid w:val="00965294"/>
    <w:rsid w:val="00965606"/>
    <w:rsid w:val="00966164"/>
    <w:rsid w:val="009661B8"/>
    <w:rsid w:val="00966354"/>
    <w:rsid w:val="009664DE"/>
    <w:rsid w:val="00966550"/>
    <w:rsid w:val="0096684E"/>
    <w:rsid w:val="0096730C"/>
    <w:rsid w:val="00970C2D"/>
    <w:rsid w:val="00970E5F"/>
    <w:rsid w:val="00970E8A"/>
    <w:rsid w:val="00971ADD"/>
    <w:rsid w:val="00971BD1"/>
    <w:rsid w:val="00971E24"/>
    <w:rsid w:val="009733A2"/>
    <w:rsid w:val="00973900"/>
    <w:rsid w:val="009755DF"/>
    <w:rsid w:val="00976489"/>
    <w:rsid w:val="00980265"/>
    <w:rsid w:val="00982679"/>
    <w:rsid w:val="009843D2"/>
    <w:rsid w:val="009845EE"/>
    <w:rsid w:val="009852A6"/>
    <w:rsid w:val="0098623B"/>
    <w:rsid w:val="009875C2"/>
    <w:rsid w:val="00987B33"/>
    <w:rsid w:val="009915BC"/>
    <w:rsid w:val="00991621"/>
    <w:rsid w:val="0099276B"/>
    <w:rsid w:val="0099307A"/>
    <w:rsid w:val="009930FE"/>
    <w:rsid w:val="00993B05"/>
    <w:rsid w:val="009949A2"/>
    <w:rsid w:val="00995BAD"/>
    <w:rsid w:val="00995C36"/>
    <w:rsid w:val="00996702"/>
    <w:rsid w:val="00997109"/>
    <w:rsid w:val="0099789C"/>
    <w:rsid w:val="009A02F8"/>
    <w:rsid w:val="009A0F83"/>
    <w:rsid w:val="009A71B6"/>
    <w:rsid w:val="009A737B"/>
    <w:rsid w:val="009B09D4"/>
    <w:rsid w:val="009B287B"/>
    <w:rsid w:val="009B5665"/>
    <w:rsid w:val="009B56C8"/>
    <w:rsid w:val="009B6218"/>
    <w:rsid w:val="009B6F5F"/>
    <w:rsid w:val="009C1559"/>
    <w:rsid w:val="009C1DBC"/>
    <w:rsid w:val="009C336C"/>
    <w:rsid w:val="009C45A3"/>
    <w:rsid w:val="009C4834"/>
    <w:rsid w:val="009C4F56"/>
    <w:rsid w:val="009C6A28"/>
    <w:rsid w:val="009C70BD"/>
    <w:rsid w:val="009C7348"/>
    <w:rsid w:val="009D0686"/>
    <w:rsid w:val="009D0C3C"/>
    <w:rsid w:val="009D1066"/>
    <w:rsid w:val="009D1079"/>
    <w:rsid w:val="009D2133"/>
    <w:rsid w:val="009D29AD"/>
    <w:rsid w:val="009D2B0C"/>
    <w:rsid w:val="009D4675"/>
    <w:rsid w:val="009D4796"/>
    <w:rsid w:val="009D4F49"/>
    <w:rsid w:val="009D5E6D"/>
    <w:rsid w:val="009E055D"/>
    <w:rsid w:val="009E190D"/>
    <w:rsid w:val="009E1C08"/>
    <w:rsid w:val="009E1D84"/>
    <w:rsid w:val="009E3054"/>
    <w:rsid w:val="009E433A"/>
    <w:rsid w:val="009E6056"/>
    <w:rsid w:val="009E62CB"/>
    <w:rsid w:val="009E6882"/>
    <w:rsid w:val="009E7412"/>
    <w:rsid w:val="009F13C0"/>
    <w:rsid w:val="009F24CC"/>
    <w:rsid w:val="009F2A43"/>
    <w:rsid w:val="009F3083"/>
    <w:rsid w:val="009F3456"/>
    <w:rsid w:val="009F4A08"/>
    <w:rsid w:val="009F5AD5"/>
    <w:rsid w:val="009F6221"/>
    <w:rsid w:val="009F654A"/>
    <w:rsid w:val="009F7140"/>
    <w:rsid w:val="00A004D4"/>
    <w:rsid w:val="00A00793"/>
    <w:rsid w:val="00A01500"/>
    <w:rsid w:val="00A02755"/>
    <w:rsid w:val="00A05936"/>
    <w:rsid w:val="00A063DA"/>
    <w:rsid w:val="00A06455"/>
    <w:rsid w:val="00A11037"/>
    <w:rsid w:val="00A1232B"/>
    <w:rsid w:val="00A12409"/>
    <w:rsid w:val="00A1240C"/>
    <w:rsid w:val="00A12C23"/>
    <w:rsid w:val="00A135B8"/>
    <w:rsid w:val="00A135E4"/>
    <w:rsid w:val="00A13AB5"/>
    <w:rsid w:val="00A13E87"/>
    <w:rsid w:val="00A14307"/>
    <w:rsid w:val="00A14BDF"/>
    <w:rsid w:val="00A150CB"/>
    <w:rsid w:val="00A15636"/>
    <w:rsid w:val="00A16D86"/>
    <w:rsid w:val="00A21AD0"/>
    <w:rsid w:val="00A22EB0"/>
    <w:rsid w:val="00A2447A"/>
    <w:rsid w:val="00A24969"/>
    <w:rsid w:val="00A26E91"/>
    <w:rsid w:val="00A31188"/>
    <w:rsid w:val="00A331F5"/>
    <w:rsid w:val="00A33573"/>
    <w:rsid w:val="00A33704"/>
    <w:rsid w:val="00A33765"/>
    <w:rsid w:val="00A34A44"/>
    <w:rsid w:val="00A3513E"/>
    <w:rsid w:val="00A3524E"/>
    <w:rsid w:val="00A35ED2"/>
    <w:rsid w:val="00A36005"/>
    <w:rsid w:val="00A36505"/>
    <w:rsid w:val="00A36A65"/>
    <w:rsid w:val="00A36E1C"/>
    <w:rsid w:val="00A372E7"/>
    <w:rsid w:val="00A37847"/>
    <w:rsid w:val="00A4095B"/>
    <w:rsid w:val="00A42B38"/>
    <w:rsid w:val="00A43F37"/>
    <w:rsid w:val="00A45CEC"/>
    <w:rsid w:val="00A45FDC"/>
    <w:rsid w:val="00A46A8E"/>
    <w:rsid w:val="00A5007C"/>
    <w:rsid w:val="00A50139"/>
    <w:rsid w:val="00A51345"/>
    <w:rsid w:val="00A5169A"/>
    <w:rsid w:val="00A520B8"/>
    <w:rsid w:val="00A52398"/>
    <w:rsid w:val="00A5266C"/>
    <w:rsid w:val="00A529A4"/>
    <w:rsid w:val="00A53526"/>
    <w:rsid w:val="00A53C5C"/>
    <w:rsid w:val="00A54A85"/>
    <w:rsid w:val="00A55307"/>
    <w:rsid w:val="00A561EC"/>
    <w:rsid w:val="00A564FB"/>
    <w:rsid w:val="00A604CB"/>
    <w:rsid w:val="00A60930"/>
    <w:rsid w:val="00A61DF5"/>
    <w:rsid w:val="00A6229A"/>
    <w:rsid w:val="00A63AAE"/>
    <w:rsid w:val="00A63B56"/>
    <w:rsid w:val="00A64CBD"/>
    <w:rsid w:val="00A653B1"/>
    <w:rsid w:val="00A66E24"/>
    <w:rsid w:val="00A679AB"/>
    <w:rsid w:val="00A71F43"/>
    <w:rsid w:val="00A720F9"/>
    <w:rsid w:val="00A72886"/>
    <w:rsid w:val="00A72F56"/>
    <w:rsid w:val="00A73108"/>
    <w:rsid w:val="00A73F27"/>
    <w:rsid w:val="00A753C0"/>
    <w:rsid w:val="00A75D43"/>
    <w:rsid w:val="00A77CA7"/>
    <w:rsid w:val="00A805DC"/>
    <w:rsid w:val="00A81863"/>
    <w:rsid w:val="00A8232B"/>
    <w:rsid w:val="00A83296"/>
    <w:rsid w:val="00A86AC1"/>
    <w:rsid w:val="00A87410"/>
    <w:rsid w:val="00A87A97"/>
    <w:rsid w:val="00A912F5"/>
    <w:rsid w:val="00A94298"/>
    <w:rsid w:val="00A9433C"/>
    <w:rsid w:val="00A95272"/>
    <w:rsid w:val="00A95978"/>
    <w:rsid w:val="00A95996"/>
    <w:rsid w:val="00A95C23"/>
    <w:rsid w:val="00A96BD8"/>
    <w:rsid w:val="00A97118"/>
    <w:rsid w:val="00A97283"/>
    <w:rsid w:val="00A974CA"/>
    <w:rsid w:val="00A97F7A"/>
    <w:rsid w:val="00AA01DF"/>
    <w:rsid w:val="00AA0593"/>
    <w:rsid w:val="00AA0ECE"/>
    <w:rsid w:val="00AA111D"/>
    <w:rsid w:val="00AA128E"/>
    <w:rsid w:val="00AA2BCA"/>
    <w:rsid w:val="00AA48CA"/>
    <w:rsid w:val="00AA5269"/>
    <w:rsid w:val="00AA698F"/>
    <w:rsid w:val="00AA7D5E"/>
    <w:rsid w:val="00AB189F"/>
    <w:rsid w:val="00AB2F01"/>
    <w:rsid w:val="00AB31D9"/>
    <w:rsid w:val="00AB35E5"/>
    <w:rsid w:val="00AB3B4C"/>
    <w:rsid w:val="00AB50F6"/>
    <w:rsid w:val="00AB56A3"/>
    <w:rsid w:val="00AB5A05"/>
    <w:rsid w:val="00AB6A49"/>
    <w:rsid w:val="00AB72AA"/>
    <w:rsid w:val="00AB72E2"/>
    <w:rsid w:val="00AC10DF"/>
    <w:rsid w:val="00AC1147"/>
    <w:rsid w:val="00AC1ACF"/>
    <w:rsid w:val="00AC1C60"/>
    <w:rsid w:val="00AC39F7"/>
    <w:rsid w:val="00AC3AE5"/>
    <w:rsid w:val="00AC4D12"/>
    <w:rsid w:val="00AC6FC6"/>
    <w:rsid w:val="00AC6FCE"/>
    <w:rsid w:val="00AC78FD"/>
    <w:rsid w:val="00AD1EC9"/>
    <w:rsid w:val="00AD2C91"/>
    <w:rsid w:val="00AD314D"/>
    <w:rsid w:val="00AD3A2D"/>
    <w:rsid w:val="00AD446C"/>
    <w:rsid w:val="00AD4EA0"/>
    <w:rsid w:val="00AD5AF9"/>
    <w:rsid w:val="00AD6242"/>
    <w:rsid w:val="00AD66AF"/>
    <w:rsid w:val="00AD75C9"/>
    <w:rsid w:val="00AD785E"/>
    <w:rsid w:val="00AE04EA"/>
    <w:rsid w:val="00AE219F"/>
    <w:rsid w:val="00AE3646"/>
    <w:rsid w:val="00AE5837"/>
    <w:rsid w:val="00AE5A1B"/>
    <w:rsid w:val="00AE5B59"/>
    <w:rsid w:val="00AE7E5F"/>
    <w:rsid w:val="00AF013F"/>
    <w:rsid w:val="00AF0D41"/>
    <w:rsid w:val="00AF272A"/>
    <w:rsid w:val="00AF310E"/>
    <w:rsid w:val="00AF4266"/>
    <w:rsid w:val="00AF5A5B"/>
    <w:rsid w:val="00AF5C24"/>
    <w:rsid w:val="00AF705A"/>
    <w:rsid w:val="00AF7983"/>
    <w:rsid w:val="00B004DE"/>
    <w:rsid w:val="00B016C6"/>
    <w:rsid w:val="00B02A7A"/>
    <w:rsid w:val="00B030B5"/>
    <w:rsid w:val="00B04652"/>
    <w:rsid w:val="00B055D6"/>
    <w:rsid w:val="00B056A8"/>
    <w:rsid w:val="00B069E6"/>
    <w:rsid w:val="00B071F6"/>
    <w:rsid w:val="00B07704"/>
    <w:rsid w:val="00B1080F"/>
    <w:rsid w:val="00B1211F"/>
    <w:rsid w:val="00B141FC"/>
    <w:rsid w:val="00B15137"/>
    <w:rsid w:val="00B156C6"/>
    <w:rsid w:val="00B166FC"/>
    <w:rsid w:val="00B16BD3"/>
    <w:rsid w:val="00B16D27"/>
    <w:rsid w:val="00B17403"/>
    <w:rsid w:val="00B2009B"/>
    <w:rsid w:val="00B21ECC"/>
    <w:rsid w:val="00B22083"/>
    <w:rsid w:val="00B2210C"/>
    <w:rsid w:val="00B243C4"/>
    <w:rsid w:val="00B24911"/>
    <w:rsid w:val="00B25A5E"/>
    <w:rsid w:val="00B26550"/>
    <w:rsid w:val="00B268C2"/>
    <w:rsid w:val="00B26DE1"/>
    <w:rsid w:val="00B270BE"/>
    <w:rsid w:val="00B271C5"/>
    <w:rsid w:val="00B27FBB"/>
    <w:rsid w:val="00B30DA0"/>
    <w:rsid w:val="00B3131B"/>
    <w:rsid w:val="00B3190E"/>
    <w:rsid w:val="00B33574"/>
    <w:rsid w:val="00B3406C"/>
    <w:rsid w:val="00B34210"/>
    <w:rsid w:val="00B360A4"/>
    <w:rsid w:val="00B40E44"/>
    <w:rsid w:val="00B421D1"/>
    <w:rsid w:val="00B42C43"/>
    <w:rsid w:val="00B434B6"/>
    <w:rsid w:val="00B4437A"/>
    <w:rsid w:val="00B526FD"/>
    <w:rsid w:val="00B52FA6"/>
    <w:rsid w:val="00B538A5"/>
    <w:rsid w:val="00B54893"/>
    <w:rsid w:val="00B57FDB"/>
    <w:rsid w:val="00B60058"/>
    <w:rsid w:val="00B61616"/>
    <w:rsid w:val="00B61AD4"/>
    <w:rsid w:val="00B62CBD"/>
    <w:rsid w:val="00B6368A"/>
    <w:rsid w:val="00B63775"/>
    <w:rsid w:val="00B638CB"/>
    <w:rsid w:val="00B6544B"/>
    <w:rsid w:val="00B65793"/>
    <w:rsid w:val="00B664D7"/>
    <w:rsid w:val="00B66F08"/>
    <w:rsid w:val="00B70ED1"/>
    <w:rsid w:val="00B724FB"/>
    <w:rsid w:val="00B72730"/>
    <w:rsid w:val="00B735D3"/>
    <w:rsid w:val="00B75061"/>
    <w:rsid w:val="00B76241"/>
    <w:rsid w:val="00B76900"/>
    <w:rsid w:val="00B77B52"/>
    <w:rsid w:val="00B77C3B"/>
    <w:rsid w:val="00B81703"/>
    <w:rsid w:val="00B8228C"/>
    <w:rsid w:val="00B822A3"/>
    <w:rsid w:val="00B82D0D"/>
    <w:rsid w:val="00B84440"/>
    <w:rsid w:val="00B84657"/>
    <w:rsid w:val="00B85784"/>
    <w:rsid w:val="00B85BF1"/>
    <w:rsid w:val="00B85FBF"/>
    <w:rsid w:val="00B87C1C"/>
    <w:rsid w:val="00B87CF3"/>
    <w:rsid w:val="00B87F2B"/>
    <w:rsid w:val="00B90E59"/>
    <w:rsid w:val="00B90F96"/>
    <w:rsid w:val="00B91086"/>
    <w:rsid w:val="00B911B5"/>
    <w:rsid w:val="00B9233D"/>
    <w:rsid w:val="00B924B6"/>
    <w:rsid w:val="00B92531"/>
    <w:rsid w:val="00B92D96"/>
    <w:rsid w:val="00B933D1"/>
    <w:rsid w:val="00B948ED"/>
    <w:rsid w:val="00B96B2F"/>
    <w:rsid w:val="00BA1A5F"/>
    <w:rsid w:val="00BA2067"/>
    <w:rsid w:val="00BA35F9"/>
    <w:rsid w:val="00BA3F4C"/>
    <w:rsid w:val="00BA5385"/>
    <w:rsid w:val="00BA55CE"/>
    <w:rsid w:val="00BA5878"/>
    <w:rsid w:val="00BA6F77"/>
    <w:rsid w:val="00BB0342"/>
    <w:rsid w:val="00BB1126"/>
    <w:rsid w:val="00BB1C96"/>
    <w:rsid w:val="00BB284C"/>
    <w:rsid w:val="00BB441B"/>
    <w:rsid w:val="00BB4D45"/>
    <w:rsid w:val="00BB5B3A"/>
    <w:rsid w:val="00BB5E57"/>
    <w:rsid w:val="00BB6FB5"/>
    <w:rsid w:val="00BB7A3F"/>
    <w:rsid w:val="00BC10B6"/>
    <w:rsid w:val="00BC21D5"/>
    <w:rsid w:val="00BC5673"/>
    <w:rsid w:val="00BC7210"/>
    <w:rsid w:val="00BC7817"/>
    <w:rsid w:val="00BD07DC"/>
    <w:rsid w:val="00BD18A0"/>
    <w:rsid w:val="00BD24AF"/>
    <w:rsid w:val="00BD3BC7"/>
    <w:rsid w:val="00BD56C8"/>
    <w:rsid w:val="00BD5C25"/>
    <w:rsid w:val="00BD7D13"/>
    <w:rsid w:val="00BE0A6D"/>
    <w:rsid w:val="00BE0C81"/>
    <w:rsid w:val="00BE2CD4"/>
    <w:rsid w:val="00BE2E70"/>
    <w:rsid w:val="00BE503E"/>
    <w:rsid w:val="00BE5C75"/>
    <w:rsid w:val="00BE606A"/>
    <w:rsid w:val="00BE7358"/>
    <w:rsid w:val="00BE7797"/>
    <w:rsid w:val="00BF0131"/>
    <w:rsid w:val="00BF053E"/>
    <w:rsid w:val="00BF0F02"/>
    <w:rsid w:val="00BF125C"/>
    <w:rsid w:val="00BF17E2"/>
    <w:rsid w:val="00BF1A9D"/>
    <w:rsid w:val="00BF1D82"/>
    <w:rsid w:val="00BF2765"/>
    <w:rsid w:val="00BF3073"/>
    <w:rsid w:val="00BF3C08"/>
    <w:rsid w:val="00BF4BCC"/>
    <w:rsid w:val="00BF4E8E"/>
    <w:rsid w:val="00BF5729"/>
    <w:rsid w:val="00BF5C2C"/>
    <w:rsid w:val="00BF6536"/>
    <w:rsid w:val="00BF688F"/>
    <w:rsid w:val="00BF6EBF"/>
    <w:rsid w:val="00BF789C"/>
    <w:rsid w:val="00BF7F6C"/>
    <w:rsid w:val="00C006BB"/>
    <w:rsid w:val="00C00C30"/>
    <w:rsid w:val="00C01646"/>
    <w:rsid w:val="00C030D4"/>
    <w:rsid w:val="00C0485A"/>
    <w:rsid w:val="00C04880"/>
    <w:rsid w:val="00C05872"/>
    <w:rsid w:val="00C05D1F"/>
    <w:rsid w:val="00C0614D"/>
    <w:rsid w:val="00C06A3E"/>
    <w:rsid w:val="00C06F1D"/>
    <w:rsid w:val="00C07D8C"/>
    <w:rsid w:val="00C110C8"/>
    <w:rsid w:val="00C113CF"/>
    <w:rsid w:val="00C12BA1"/>
    <w:rsid w:val="00C13318"/>
    <w:rsid w:val="00C149F0"/>
    <w:rsid w:val="00C14B19"/>
    <w:rsid w:val="00C14FD4"/>
    <w:rsid w:val="00C16CF4"/>
    <w:rsid w:val="00C16E5C"/>
    <w:rsid w:val="00C17027"/>
    <w:rsid w:val="00C17D87"/>
    <w:rsid w:val="00C215E8"/>
    <w:rsid w:val="00C22644"/>
    <w:rsid w:val="00C22CEE"/>
    <w:rsid w:val="00C23B4C"/>
    <w:rsid w:val="00C24115"/>
    <w:rsid w:val="00C2504C"/>
    <w:rsid w:val="00C27B4A"/>
    <w:rsid w:val="00C31AC8"/>
    <w:rsid w:val="00C31C24"/>
    <w:rsid w:val="00C31F2C"/>
    <w:rsid w:val="00C329FE"/>
    <w:rsid w:val="00C32D03"/>
    <w:rsid w:val="00C3300B"/>
    <w:rsid w:val="00C330D9"/>
    <w:rsid w:val="00C33B28"/>
    <w:rsid w:val="00C33E40"/>
    <w:rsid w:val="00C34AC7"/>
    <w:rsid w:val="00C35187"/>
    <w:rsid w:val="00C3583D"/>
    <w:rsid w:val="00C35E83"/>
    <w:rsid w:val="00C36B95"/>
    <w:rsid w:val="00C40F11"/>
    <w:rsid w:val="00C411D6"/>
    <w:rsid w:val="00C41D03"/>
    <w:rsid w:val="00C42F9A"/>
    <w:rsid w:val="00C42FA3"/>
    <w:rsid w:val="00C44D58"/>
    <w:rsid w:val="00C44FF7"/>
    <w:rsid w:val="00C465EC"/>
    <w:rsid w:val="00C50E75"/>
    <w:rsid w:val="00C50FB2"/>
    <w:rsid w:val="00C510A6"/>
    <w:rsid w:val="00C51B56"/>
    <w:rsid w:val="00C52811"/>
    <w:rsid w:val="00C540EE"/>
    <w:rsid w:val="00C54CDF"/>
    <w:rsid w:val="00C54F97"/>
    <w:rsid w:val="00C602DE"/>
    <w:rsid w:val="00C615AA"/>
    <w:rsid w:val="00C6161B"/>
    <w:rsid w:val="00C62346"/>
    <w:rsid w:val="00C62772"/>
    <w:rsid w:val="00C635B5"/>
    <w:rsid w:val="00C651E5"/>
    <w:rsid w:val="00C6558B"/>
    <w:rsid w:val="00C65CE1"/>
    <w:rsid w:val="00C71C1A"/>
    <w:rsid w:val="00C723CB"/>
    <w:rsid w:val="00C7342F"/>
    <w:rsid w:val="00C74019"/>
    <w:rsid w:val="00C745A5"/>
    <w:rsid w:val="00C7472A"/>
    <w:rsid w:val="00C74886"/>
    <w:rsid w:val="00C74D86"/>
    <w:rsid w:val="00C751E3"/>
    <w:rsid w:val="00C7626E"/>
    <w:rsid w:val="00C769F1"/>
    <w:rsid w:val="00C83212"/>
    <w:rsid w:val="00C8492B"/>
    <w:rsid w:val="00C86288"/>
    <w:rsid w:val="00C86800"/>
    <w:rsid w:val="00C86C1E"/>
    <w:rsid w:val="00C86D38"/>
    <w:rsid w:val="00C86F35"/>
    <w:rsid w:val="00C873B4"/>
    <w:rsid w:val="00C87771"/>
    <w:rsid w:val="00C87B67"/>
    <w:rsid w:val="00C91E3B"/>
    <w:rsid w:val="00C92DA3"/>
    <w:rsid w:val="00C94028"/>
    <w:rsid w:val="00C94212"/>
    <w:rsid w:val="00C944D6"/>
    <w:rsid w:val="00C954AF"/>
    <w:rsid w:val="00C957CE"/>
    <w:rsid w:val="00C95C9C"/>
    <w:rsid w:val="00C961C6"/>
    <w:rsid w:val="00C9655B"/>
    <w:rsid w:val="00C97E94"/>
    <w:rsid w:val="00CA10DD"/>
    <w:rsid w:val="00CA1F92"/>
    <w:rsid w:val="00CA305C"/>
    <w:rsid w:val="00CA4186"/>
    <w:rsid w:val="00CA41E0"/>
    <w:rsid w:val="00CA48A4"/>
    <w:rsid w:val="00CA5644"/>
    <w:rsid w:val="00CA6FFD"/>
    <w:rsid w:val="00CA775A"/>
    <w:rsid w:val="00CB04EA"/>
    <w:rsid w:val="00CB1DA2"/>
    <w:rsid w:val="00CB2283"/>
    <w:rsid w:val="00CB3567"/>
    <w:rsid w:val="00CB3996"/>
    <w:rsid w:val="00CB5969"/>
    <w:rsid w:val="00CC0B16"/>
    <w:rsid w:val="00CC0E34"/>
    <w:rsid w:val="00CC105D"/>
    <w:rsid w:val="00CC12ED"/>
    <w:rsid w:val="00CC12F4"/>
    <w:rsid w:val="00CC2578"/>
    <w:rsid w:val="00CC3259"/>
    <w:rsid w:val="00CC3D95"/>
    <w:rsid w:val="00CC48ED"/>
    <w:rsid w:val="00CC5BAA"/>
    <w:rsid w:val="00CC76F3"/>
    <w:rsid w:val="00CC77EC"/>
    <w:rsid w:val="00CD0A6A"/>
    <w:rsid w:val="00CD0CB6"/>
    <w:rsid w:val="00CD11DD"/>
    <w:rsid w:val="00CD14B3"/>
    <w:rsid w:val="00CD20EE"/>
    <w:rsid w:val="00CD23AC"/>
    <w:rsid w:val="00CD3712"/>
    <w:rsid w:val="00CD4733"/>
    <w:rsid w:val="00CD492B"/>
    <w:rsid w:val="00CD64F2"/>
    <w:rsid w:val="00CD6E09"/>
    <w:rsid w:val="00CD72CE"/>
    <w:rsid w:val="00CD72D2"/>
    <w:rsid w:val="00CD735E"/>
    <w:rsid w:val="00CD78B7"/>
    <w:rsid w:val="00CD7B8C"/>
    <w:rsid w:val="00CD7C27"/>
    <w:rsid w:val="00CE0C51"/>
    <w:rsid w:val="00CE14A1"/>
    <w:rsid w:val="00CE3603"/>
    <w:rsid w:val="00CE4D92"/>
    <w:rsid w:val="00CE6123"/>
    <w:rsid w:val="00CE61ED"/>
    <w:rsid w:val="00CF1AFB"/>
    <w:rsid w:val="00CF1DF3"/>
    <w:rsid w:val="00CF38A6"/>
    <w:rsid w:val="00CF41F5"/>
    <w:rsid w:val="00CF47B9"/>
    <w:rsid w:val="00CF5929"/>
    <w:rsid w:val="00CF5CA6"/>
    <w:rsid w:val="00CF60DC"/>
    <w:rsid w:val="00CF6E20"/>
    <w:rsid w:val="00CF725A"/>
    <w:rsid w:val="00CF7DD5"/>
    <w:rsid w:val="00D00705"/>
    <w:rsid w:val="00D01C96"/>
    <w:rsid w:val="00D0261E"/>
    <w:rsid w:val="00D03B5E"/>
    <w:rsid w:val="00D04C32"/>
    <w:rsid w:val="00D05170"/>
    <w:rsid w:val="00D051C7"/>
    <w:rsid w:val="00D06AFB"/>
    <w:rsid w:val="00D06DE1"/>
    <w:rsid w:val="00D073B9"/>
    <w:rsid w:val="00D0781A"/>
    <w:rsid w:val="00D10DC9"/>
    <w:rsid w:val="00D10DD4"/>
    <w:rsid w:val="00D11A2E"/>
    <w:rsid w:val="00D1233B"/>
    <w:rsid w:val="00D12705"/>
    <w:rsid w:val="00D15138"/>
    <w:rsid w:val="00D1513A"/>
    <w:rsid w:val="00D20FC8"/>
    <w:rsid w:val="00D2151E"/>
    <w:rsid w:val="00D23026"/>
    <w:rsid w:val="00D239A4"/>
    <w:rsid w:val="00D267BD"/>
    <w:rsid w:val="00D27018"/>
    <w:rsid w:val="00D27B76"/>
    <w:rsid w:val="00D27BB6"/>
    <w:rsid w:val="00D30361"/>
    <w:rsid w:val="00D30A3B"/>
    <w:rsid w:val="00D30BA4"/>
    <w:rsid w:val="00D335FF"/>
    <w:rsid w:val="00D33612"/>
    <w:rsid w:val="00D34C93"/>
    <w:rsid w:val="00D3527C"/>
    <w:rsid w:val="00D359AC"/>
    <w:rsid w:val="00D362CF"/>
    <w:rsid w:val="00D37422"/>
    <w:rsid w:val="00D37B71"/>
    <w:rsid w:val="00D37BFC"/>
    <w:rsid w:val="00D41897"/>
    <w:rsid w:val="00D41926"/>
    <w:rsid w:val="00D43C31"/>
    <w:rsid w:val="00D43D04"/>
    <w:rsid w:val="00D43F3C"/>
    <w:rsid w:val="00D44518"/>
    <w:rsid w:val="00D47760"/>
    <w:rsid w:val="00D47921"/>
    <w:rsid w:val="00D47E24"/>
    <w:rsid w:val="00D52482"/>
    <w:rsid w:val="00D5665D"/>
    <w:rsid w:val="00D60293"/>
    <w:rsid w:val="00D61189"/>
    <w:rsid w:val="00D6135C"/>
    <w:rsid w:val="00D6176D"/>
    <w:rsid w:val="00D61875"/>
    <w:rsid w:val="00D630C6"/>
    <w:rsid w:val="00D651C3"/>
    <w:rsid w:val="00D65AA0"/>
    <w:rsid w:val="00D6621A"/>
    <w:rsid w:val="00D664A3"/>
    <w:rsid w:val="00D6737F"/>
    <w:rsid w:val="00D709C6"/>
    <w:rsid w:val="00D7189F"/>
    <w:rsid w:val="00D72256"/>
    <w:rsid w:val="00D726C2"/>
    <w:rsid w:val="00D732DD"/>
    <w:rsid w:val="00D73880"/>
    <w:rsid w:val="00D739C1"/>
    <w:rsid w:val="00D74B6C"/>
    <w:rsid w:val="00D754AC"/>
    <w:rsid w:val="00D755E2"/>
    <w:rsid w:val="00D8076F"/>
    <w:rsid w:val="00D81358"/>
    <w:rsid w:val="00D81B4B"/>
    <w:rsid w:val="00D81B8E"/>
    <w:rsid w:val="00D82A73"/>
    <w:rsid w:val="00D82F80"/>
    <w:rsid w:val="00D84265"/>
    <w:rsid w:val="00D84AA3"/>
    <w:rsid w:val="00D87685"/>
    <w:rsid w:val="00D903AE"/>
    <w:rsid w:val="00D908CD"/>
    <w:rsid w:val="00D92962"/>
    <w:rsid w:val="00D93253"/>
    <w:rsid w:val="00D93438"/>
    <w:rsid w:val="00D9344C"/>
    <w:rsid w:val="00D936FA"/>
    <w:rsid w:val="00D96867"/>
    <w:rsid w:val="00D97AAD"/>
    <w:rsid w:val="00DA384A"/>
    <w:rsid w:val="00DA394B"/>
    <w:rsid w:val="00DA3BE6"/>
    <w:rsid w:val="00DA3E1E"/>
    <w:rsid w:val="00DB0717"/>
    <w:rsid w:val="00DB16C2"/>
    <w:rsid w:val="00DB2331"/>
    <w:rsid w:val="00DB4E6E"/>
    <w:rsid w:val="00DB51B4"/>
    <w:rsid w:val="00DB51D5"/>
    <w:rsid w:val="00DB5F8E"/>
    <w:rsid w:val="00DB76D1"/>
    <w:rsid w:val="00DB7874"/>
    <w:rsid w:val="00DC0040"/>
    <w:rsid w:val="00DC01C2"/>
    <w:rsid w:val="00DC0283"/>
    <w:rsid w:val="00DC07D1"/>
    <w:rsid w:val="00DC09F7"/>
    <w:rsid w:val="00DC1284"/>
    <w:rsid w:val="00DC1888"/>
    <w:rsid w:val="00DC2D55"/>
    <w:rsid w:val="00DC4101"/>
    <w:rsid w:val="00DC4458"/>
    <w:rsid w:val="00DC49AC"/>
    <w:rsid w:val="00DC5C92"/>
    <w:rsid w:val="00DC5CB5"/>
    <w:rsid w:val="00DC5F92"/>
    <w:rsid w:val="00DC67DF"/>
    <w:rsid w:val="00DC6F1C"/>
    <w:rsid w:val="00DC7103"/>
    <w:rsid w:val="00DC7DB7"/>
    <w:rsid w:val="00DD0E8D"/>
    <w:rsid w:val="00DD1D7F"/>
    <w:rsid w:val="00DD2D74"/>
    <w:rsid w:val="00DD3C4B"/>
    <w:rsid w:val="00DD4E53"/>
    <w:rsid w:val="00DD7C79"/>
    <w:rsid w:val="00DE101D"/>
    <w:rsid w:val="00DE3D8C"/>
    <w:rsid w:val="00DE4183"/>
    <w:rsid w:val="00DE4506"/>
    <w:rsid w:val="00DE454C"/>
    <w:rsid w:val="00DE488B"/>
    <w:rsid w:val="00DE58E2"/>
    <w:rsid w:val="00DE6CFA"/>
    <w:rsid w:val="00DE74B2"/>
    <w:rsid w:val="00DE74F2"/>
    <w:rsid w:val="00DE75CC"/>
    <w:rsid w:val="00DF03ED"/>
    <w:rsid w:val="00DF0D40"/>
    <w:rsid w:val="00DF1280"/>
    <w:rsid w:val="00DF1FF7"/>
    <w:rsid w:val="00DF315B"/>
    <w:rsid w:val="00DF3570"/>
    <w:rsid w:val="00DF6D82"/>
    <w:rsid w:val="00DF72B1"/>
    <w:rsid w:val="00DF73F8"/>
    <w:rsid w:val="00E013C0"/>
    <w:rsid w:val="00E0200D"/>
    <w:rsid w:val="00E02A72"/>
    <w:rsid w:val="00E0424B"/>
    <w:rsid w:val="00E069A5"/>
    <w:rsid w:val="00E079F8"/>
    <w:rsid w:val="00E106F0"/>
    <w:rsid w:val="00E12E93"/>
    <w:rsid w:val="00E15370"/>
    <w:rsid w:val="00E155D1"/>
    <w:rsid w:val="00E176B1"/>
    <w:rsid w:val="00E21941"/>
    <w:rsid w:val="00E22F6E"/>
    <w:rsid w:val="00E234EC"/>
    <w:rsid w:val="00E23A73"/>
    <w:rsid w:val="00E24E21"/>
    <w:rsid w:val="00E26F39"/>
    <w:rsid w:val="00E26FC8"/>
    <w:rsid w:val="00E34714"/>
    <w:rsid w:val="00E34814"/>
    <w:rsid w:val="00E34FFB"/>
    <w:rsid w:val="00E37A95"/>
    <w:rsid w:val="00E37FD0"/>
    <w:rsid w:val="00E414F2"/>
    <w:rsid w:val="00E41B69"/>
    <w:rsid w:val="00E42606"/>
    <w:rsid w:val="00E42F41"/>
    <w:rsid w:val="00E43496"/>
    <w:rsid w:val="00E43B42"/>
    <w:rsid w:val="00E43BA5"/>
    <w:rsid w:val="00E44571"/>
    <w:rsid w:val="00E4470D"/>
    <w:rsid w:val="00E46020"/>
    <w:rsid w:val="00E465AD"/>
    <w:rsid w:val="00E5063B"/>
    <w:rsid w:val="00E507E9"/>
    <w:rsid w:val="00E5088C"/>
    <w:rsid w:val="00E50E64"/>
    <w:rsid w:val="00E5363E"/>
    <w:rsid w:val="00E53B1D"/>
    <w:rsid w:val="00E53DBE"/>
    <w:rsid w:val="00E53F7B"/>
    <w:rsid w:val="00E553B6"/>
    <w:rsid w:val="00E55C6D"/>
    <w:rsid w:val="00E561A5"/>
    <w:rsid w:val="00E565A9"/>
    <w:rsid w:val="00E57720"/>
    <w:rsid w:val="00E57A31"/>
    <w:rsid w:val="00E57FDB"/>
    <w:rsid w:val="00E603F4"/>
    <w:rsid w:val="00E60675"/>
    <w:rsid w:val="00E6111A"/>
    <w:rsid w:val="00E62303"/>
    <w:rsid w:val="00E627F5"/>
    <w:rsid w:val="00E63A49"/>
    <w:rsid w:val="00E64066"/>
    <w:rsid w:val="00E6695E"/>
    <w:rsid w:val="00E67EAB"/>
    <w:rsid w:val="00E70980"/>
    <w:rsid w:val="00E727A4"/>
    <w:rsid w:val="00E73562"/>
    <w:rsid w:val="00E73DA6"/>
    <w:rsid w:val="00E74089"/>
    <w:rsid w:val="00E747DA"/>
    <w:rsid w:val="00E74972"/>
    <w:rsid w:val="00E74CC3"/>
    <w:rsid w:val="00E75E2B"/>
    <w:rsid w:val="00E7681D"/>
    <w:rsid w:val="00E808D8"/>
    <w:rsid w:val="00E81CD7"/>
    <w:rsid w:val="00E83134"/>
    <w:rsid w:val="00E84809"/>
    <w:rsid w:val="00E862D6"/>
    <w:rsid w:val="00E8655E"/>
    <w:rsid w:val="00E86A52"/>
    <w:rsid w:val="00E87E33"/>
    <w:rsid w:val="00E914E4"/>
    <w:rsid w:val="00E925E7"/>
    <w:rsid w:val="00E92A6A"/>
    <w:rsid w:val="00E95036"/>
    <w:rsid w:val="00E95B02"/>
    <w:rsid w:val="00E960DC"/>
    <w:rsid w:val="00E973A5"/>
    <w:rsid w:val="00E97E82"/>
    <w:rsid w:val="00EA16E4"/>
    <w:rsid w:val="00EA278A"/>
    <w:rsid w:val="00EA2E06"/>
    <w:rsid w:val="00EA3107"/>
    <w:rsid w:val="00EA3123"/>
    <w:rsid w:val="00EA3898"/>
    <w:rsid w:val="00EA3973"/>
    <w:rsid w:val="00EA4DFE"/>
    <w:rsid w:val="00EA4FDF"/>
    <w:rsid w:val="00EA58A7"/>
    <w:rsid w:val="00EA5FF2"/>
    <w:rsid w:val="00EA6CE0"/>
    <w:rsid w:val="00EB041E"/>
    <w:rsid w:val="00EB332B"/>
    <w:rsid w:val="00EB46A9"/>
    <w:rsid w:val="00EB4EDC"/>
    <w:rsid w:val="00EB5EE1"/>
    <w:rsid w:val="00EB7D5E"/>
    <w:rsid w:val="00EC096B"/>
    <w:rsid w:val="00EC5756"/>
    <w:rsid w:val="00EC6024"/>
    <w:rsid w:val="00EC61C6"/>
    <w:rsid w:val="00EC620D"/>
    <w:rsid w:val="00EC72D9"/>
    <w:rsid w:val="00ED0052"/>
    <w:rsid w:val="00ED06F0"/>
    <w:rsid w:val="00ED0F87"/>
    <w:rsid w:val="00ED1AA5"/>
    <w:rsid w:val="00ED2367"/>
    <w:rsid w:val="00ED37D1"/>
    <w:rsid w:val="00ED4993"/>
    <w:rsid w:val="00ED652E"/>
    <w:rsid w:val="00ED7742"/>
    <w:rsid w:val="00ED79A6"/>
    <w:rsid w:val="00EE07A2"/>
    <w:rsid w:val="00EE1DC5"/>
    <w:rsid w:val="00EE4D9B"/>
    <w:rsid w:val="00EE5BCD"/>
    <w:rsid w:val="00EE7CDE"/>
    <w:rsid w:val="00EF10C1"/>
    <w:rsid w:val="00EF319F"/>
    <w:rsid w:val="00EF3757"/>
    <w:rsid w:val="00EF3759"/>
    <w:rsid w:val="00EF526F"/>
    <w:rsid w:val="00EF5CC7"/>
    <w:rsid w:val="00EF64FE"/>
    <w:rsid w:val="00EF67EB"/>
    <w:rsid w:val="00EF6D42"/>
    <w:rsid w:val="00EF795E"/>
    <w:rsid w:val="00F008AB"/>
    <w:rsid w:val="00F01AF6"/>
    <w:rsid w:val="00F039E6"/>
    <w:rsid w:val="00F05C5A"/>
    <w:rsid w:val="00F05C5F"/>
    <w:rsid w:val="00F07C46"/>
    <w:rsid w:val="00F07DE9"/>
    <w:rsid w:val="00F105C2"/>
    <w:rsid w:val="00F11B91"/>
    <w:rsid w:val="00F12A83"/>
    <w:rsid w:val="00F14121"/>
    <w:rsid w:val="00F16945"/>
    <w:rsid w:val="00F16AD8"/>
    <w:rsid w:val="00F16B45"/>
    <w:rsid w:val="00F17A41"/>
    <w:rsid w:val="00F2059B"/>
    <w:rsid w:val="00F207EA"/>
    <w:rsid w:val="00F2093D"/>
    <w:rsid w:val="00F23005"/>
    <w:rsid w:val="00F241A8"/>
    <w:rsid w:val="00F24276"/>
    <w:rsid w:val="00F25512"/>
    <w:rsid w:val="00F25CDC"/>
    <w:rsid w:val="00F2757D"/>
    <w:rsid w:val="00F30210"/>
    <w:rsid w:val="00F3035B"/>
    <w:rsid w:val="00F3130F"/>
    <w:rsid w:val="00F32499"/>
    <w:rsid w:val="00F33DB2"/>
    <w:rsid w:val="00F34112"/>
    <w:rsid w:val="00F360EC"/>
    <w:rsid w:val="00F402F2"/>
    <w:rsid w:val="00F40D54"/>
    <w:rsid w:val="00F42333"/>
    <w:rsid w:val="00F42DE3"/>
    <w:rsid w:val="00F43678"/>
    <w:rsid w:val="00F43858"/>
    <w:rsid w:val="00F439C8"/>
    <w:rsid w:val="00F44068"/>
    <w:rsid w:val="00F4413E"/>
    <w:rsid w:val="00F44615"/>
    <w:rsid w:val="00F46FFE"/>
    <w:rsid w:val="00F514C7"/>
    <w:rsid w:val="00F51C03"/>
    <w:rsid w:val="00F52910"/>
    <w:rsid w:val="00F53E44"/>
    <w:rsid w:val="00F53EF1"/>
    <w:rsid w:val="00F54154"/>
    <w:rsid w:val="00F54B4C"/>
    <w:rsid w:val="00F550CB"/>
    <w:rsid w:val="00F55656"/>
    <w:rsid w:val="00F558E3"/>
    <w:rsid w:val="00F56F0B"/>
    <w:rsid w:val="00F604D8"/>
    <w:rsid w:val="00F6197D"/>
    <w:rsid w:val="00F62FDB"/>
    <w:rsid w:val="00F63B4D"/>
    <w:rsid w:val="00F6418A"/>
    <w:rsid w:val="00F64B6D"/>
    <w:rsid w:val="00F64E3D"/>
    <w:rsid w:val="00F6511C"/>
    <w:rsid w:val="00F66583"/>
    <w:rsid w:val="00F67463"/>
    <w:rsid w:val="00F67798"/>
    <w:rsid w:val="00F67A39"/>
    <w:rsid w:val="00F67F49"/>
    <w:rsid w:val="00F70A05"/>
    <w:rsid w:val="00F70AE5"/>
    <w:rsid w:val="00F7733D"/>
    <w:rsid w:val="00F77399"/>
    <w:rsid w:val="00F80071"/>
    <w:rsid w:val="00F803E1"/>
    <w:rsid w:val="00F80931"/>
    <w:rsid w:val="00F82AA6"/>
    <w:rsid w:val="00F83BE2"/>
    <w:rsid w:val="00F83CD6"/>
    <w:rsid w:val="00F84024"/>
    <w:rsid w:val="00F84140"/>
    <w:rsid w:val="00F86600"/>
    <w:rsid w:val="00F87D0A"/>
    <w:rsid w:val="00F9108B"/>
    <w:rsid w:val="00F92351"/>
    <w:rsid w:val="00F92744"/>
    <w:rsid w:val="00F93C58"/>
    <w:rsid w:val="00F9421D"/>
    <w:rsid w:val="00F94B6B"/>
    <w:rsid w:val="00F94BA8"/>
    <w:rsid w:val="00F9549A"/>
    <w:rsid w:val="00F9595A"/>
    <w:rsid w:val="00F96497"/>
    <w:rsid w:val="00F96B8B"/>
    <w:rsid w:val="00FA2478"/>
    <w:rsid w:val="00FA2589"/>
    <w:rsid w:val="00FA2779"/>
    <w:rsid w:val="00FA465F"/>
    <w:rsid w:val="00FA6001"/>
    <w:rsid w:val="00FA6A43"/>
    <w:rsid w:val="00FB0998"/>
    <w:rsid w:val="00FB1B7C"/>
    <w:rsid w:val="00FB1BD6"/>
    <w:rsid w:val="00FB2101"/>
    <w:rsid w:val="00FB2DCB"/>
    <w:rsid w:val="00FB40FF"/>
    <w:rsid w:val="00FB5366"/>
    <w:rsid w:val="00FB6D7C"/>
    <w:rsid w:val="00FB75D0"/>
    <w:rsid w:val="00FB7820"/>
    <w:rsid w:val="00FC2DFE"/>
    <w:rsid w:val="00FC374A"/>
    <w:rsid w:val="00FC40E6"/>
    <w:rsid w:val="00FC47A0"/>
    <w:rsid w:val="00FC4A46"/>
    <w:rsid w:val="00FC50D4"/>
    <w:rsid w:val="00FC542E"/>
    <w:rsid w:val="00FC7207"/>
    <w:rsid w:val="00FC759B"/>
    <w:rsid w:val="00FC7FC4"/>
    <w:rsid w:val="00FD072D"/>
    <w:rsid w:val="00FD10F5"/>
    <w:rsid w:val="00FD4E6E"/>
    <w:rsid w:val="00FD59F9"/>
    <w:rsid w:val="00FD6765"/>
    <w:rsid w:val="00FE09A8"/>
    <w:rsid w:val="00FE3358"/>
    <w:rsid w:val="00FE4098"/>
    <w:rsid w:val="00FE40C1"/>
    <w:rsid w:val="00FE48B1"/>
    <w:rsid w:val="00FE6700"/>
    <w:rsid w:val="00FE6E2B"/>
    <w:rsid w:val="00FE7112"/>
    <w:rsid w:val="00FE7175"/>
    <w:rsid w:val="00FE73D7"/>
    <w:rsid w:val="00FE77EC"/>
    <w:rsid w:val="00FF01D3"/>
    <w:rsid w:val="00FF0783"/>
    <w:rsid w:val="00FF283A"/>
    <w:rsid w:val="00FF2AD5"/>
    <w:rsid w:val="00FF3BBE"/>
    <w:rsid w:val="00FF4E82"/>
    <w:rsid w:val="00FF55C1"/>
    <w:rsid w:val="00FF57F5"/>
    <w:rsid w:val="00FF62E5"/>
    <w:rsid w:val="00FF7076"/>
    <w:rsid w:val="00FF7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03"/>
    <w:pPr>
      <w:spacing w:after="200" w:line="276" w:lineRule="auto"/>
    </w:pPr>
    <w:rPr>
      <w:sz w:val="22"/>
      <w:szCs w:val="22"/>
      <w:lang w:eastAsia="en-US"/>
    </w:rPr>
  </w:style>
  <w:style w:type="paragraph" w:styleId="1">
    <w:name w:val="heading 1"/>
    <w:basedOn w:val="a"/>
    <w:link w:val="10"/>
    <w:uiPriority w:val="9"/>
    <w:qFormat/>
    <w:rsid w:val="0027386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27386F"/>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3B5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0424B"/>
    <w:rPr>
      <w:b/>
      <w:bCs/>
    </w:rPr>
  </w:style>
  <w:style w:type="character" w:styleId="a5">
    <w:name w:val="Hyperlink"/>
    <w:basedOn w:val="a0"/>
    <w:uiPriority w:val="99"/>
    <w:unhideWhenUsed/>
    <w:rsid w:val="0003041F"/>
    <w:rPr>
      <w:color w:val="0000FF"/>
      <w:u w:val="single"/>
    </w:rPr>
  </w:style>
  <w:style w:type="character" w:styleId="a6">
    <w:name w:val="Emphasis"/>
    <w:basedOn w:val="a0"/>
    <w:uiPriority w:val="20"/>
    <w:qFormat/>
    <w:rsid w:val="0003041F"/>
    <w:rPr>
      <w:i/>
      <w:iCs/>
    </w:rPr>
  </w:style>
  <w:style w:type="paragraph" w:styleId="a7">
    <w:name w:val="header"/>
    <w:basedOn w:val="a"/>
    <w:link w:val="a8"/>
    <w:uiPriority w:val="99"/>
    <w:semiHidden/>
    <w:unhideWhenUsed/>
    <w:rsid w:val="00C33E40"/>
    <w:pPr>
      <w:tabs>
        <w:tab w:val="center" w:pos="4677"/>
        <w:tab w:val="right" w:pos="9355"/>
      </w:tabs>
    </w:pPr>
  </w:style>
  <w:style w:type="character" w:customStyle="1" w:styleId="a8">
    <w:name w:val="Верхний колонтитул Знак"/>
    <w:basedOn w:val="a0"/>
    <w:link w:val="a7"/>
    <w:uiPriority w:val="99"/>
    <w:semiHidden/>
    <w:rsid w:val="00C33E40"/>
    <w:rPr>
      <w:sz w:val="22"/>
      <w:szCs w:val="22"/>
      <w:lang w:eastAsia="en-US"/>
    </w:rPr>
  </w:style>
  <w:style w:type="paragraph" w:styleId="a9">
    <w:name w:val="footer"/>
    <w:basedOn w:val="a"/>
    <w:link w:val="aa"/>
    <w:uiPriority w:val="99"/>
    <w:unhideWhenUsed/>
    <w:rsid w:val="00C33E40"/>
    <w:pPr>
      <w:tabs>
        <w:tab w:val="center" w:pos="4677"/>
        <w:tab w:val="right" w:pos="9355"/>
      </w:tabs>
    </w:pPr>
  </w:style>
  <w:style w:type="character" w:customStyle="1" w:styleId="aa">
    <w:name w:val="Нижний колонтитул Знак"/>
    <w:basedOn w:val="a0"/>
    <w:link w:val="a9"/>
    <w:uiPriority w:val="99"/>
    <w:rsid w:val="00C33E40"/>
    <w:rPr>
      <w:sz w:val="22"/>
      <w:szCs w:val="22"/>
      <w:lang w:eastAsia="en-US"/>
    </w:rPr>
  </w:style>
  <w:style w:type="character" w:customStyle="1" w:styleId="10">
    <w:name w:val="Заголовок 1 Знак"/>
    <w:basedOn w:val="a0"/>
    <w:link w:val="1"/>
    <w:uiPriority w:val="9"/>
    <w:rsid w:val="0027386F"/>
    <w:rPr>
      <w:rFonts w:ascii="Times New Roman" w:eastAsia="Times New Roman" w:hAnsi="Times New Roman"/>
      <w:b/>
      <w:bCs/>
      <w:kern w:val="36"/>
      <w:sz w:val="48"/>
      <w:szCs w:val="48"/>
    </w:rPr>
  </w:style>
  <w:style w:type="character" w:customStyle="1" w:styleId="20">
    <w:name w:val="Заголовок 2 Знак"/>
    <w:basedOn w:val="a0"/>
    <w:link w:val="2"/>
    <w:uiPriority w:val="9"/>
    <w:semiHidden/>
    <w:rsid w:val="0027386F"/>
    <w:rPr>
      <w:rFonts w:ascii="Cambria" w:eastAsia="Times New Roman" w:hAnsi="Cambria"/>
      <w:b/>
      <w:bCs/>
      <w:i/>
      <w:iCs/>
      <w:sz w:val="28"/>
      <w:szCs w:val="28"/>
      <w:lang w:eastAsia="en-US"/>
    </w:rPr>
  </w:style>
  <w:style w:type="character" w:customStyle="1" w:styleId="boxheading">
    <w:name w:val="box__heading"/>
    <w:basedOn w:val="a0"/>
    <w:rsid w:val="007D5693"/>
  </w:style>
  <w:style w:type="character" w:customStyle="1" w:styleId="cell">
    <w:name w:val="cell"/>
    <w:basedOn w:val="a0"/>
    <w:rsid w:val="007D5693"/>
  </w:style>
  <w:style w:type="character" w:customStyle="1" w:styleId="newsitemtitle-inner">
    <w:name w:val="newsitem__title-inner"/>
    <w:basedOn w:val="a0"/>
    <w:rsid w:val="007D5693"/>
  </w:style>
  <w:style w:type="paragraph" w:styleId="ab">
    <w:name w:val="List Paragraph"/>
    <w:basedOn w:val="a"/>
    <w:uiPriority w:val="34"/>
    <w:qFormat/>
    <w:rsid w:val="005C2A5E"/>
    <w:pPr>
      <w:spacing w:after="0" w:line="240" w:lineRule="auto"/>
      <w:ind w:left="720"/>
      <w:contextualSpacing/>
    </w:pPr>
    <w:rPr>
      <w:rFonts w:eastAsia="Times New Roman"/>
      <w:lang w:eastAsia="ru-RU"/>
    </w:rPr>
  </w:style>
  <w:style w:type="character" w:customStyle="1" w:styleId="mi">
    <w:name w:val="mi"/>
    <w:basedOn w:val="a0"/>
    <w:rsid w:val="00AB72E2"/>
  </w:style>
  <w:style w:type="character" w:customStyle="1" w:styleId="mo">
    <w:name w:val="mo"/>
    <w:basedOn w:val="a0"/>
    <w:rsid w:val="00AB72E2"/>
  </w:style>
  <w:style w:type="paragraph" w:customStyle="1" w:styleId="p1">
    <w:name w:val="p1"/>
    <w:basedOn w:val="a"/>
    <w:rsid w:val="0001689F"/>
    <w:pPr>
      <w:spacing w:after="45" w:line="240" w:lineRule="auto"/>
    </w:pPr>
    <w:rPr>
      <w:rFonts w:ascii=".AppleSystemUIFont" w:eastAsia="Times New Roman" w:hAnsi=".AppleSystemUIFont"/>
      <w:sz w:val="34"/>
      <w:szCs w:val="34"/>
      <w:lang w:eastAsia="ru-RU"/>
    </w:rPr>
  </w:style>
</w:styles>
</file>

<file path=word/webSettings.xml><?xml version="1.0" encoding="utf-8"?>
<w:webSettings xmlns:r="http://schemas.openxmlformats.org/officeDocument/2006/relationships" xmlns:w="http://schemas.openxmlformats.org/wordprocessingml/2006/main">
  <w:divs>
    <w:div w:id="31612071">
      <w:bodyDiv w:val="1"/>
      <w:marLeft w:val="0"/>
      <w:marRight w:val="0"/>
      <w:marTop w:val="0"/>
      <w:marBottom w:val="0"/>
      <w:divBdr>
        <w:top w:val="none" w:sz="0" w:space="0" w:color="auto"/>
        <w:left w:val="none" w:sz="0" w:space="0" w:color="auto"/>
        <w:bottom w:val="none" w:sz="0" w:space="0" w:color="auto"/>
        <w:right w:val="none" w:sz="0" w:space="0" w:color="auto"/>
      </w:divBdr>
    </w:div>
    <w:div w:id="77866371">
      <w:bodyDiv w:val="1"/>
      <w:marLeft w:val="0"/>
      <w:marRight w:val="0"/>
      <w:marTop w:val="0"/>
      <w:marBottom w:val="0"/>
      <w:divBdr>
        <w:top w:val="none" w:sz="0" w:space="0" w:color="auto"/>
        <w:left w:val="none" w:sz="0" w:space="0" w:color="auto"/>
        <w:bottom w:val="none" w:sz="0" w:space="0" w:color="auto"/>
        <w:right w:val="none" w:sz="0" w:space="0" w:color="auto"/>
      </w:divBdr>
    </w:div>
    <w:div w:id="78214411">
      <w:bodyDiv w:val="1"/>
      <w:marLeft w:val="0"/>
      <w:marRight w:val="0"/>
      <w:marTop w:val="0"/>
      <w:marBottom w:val="0"/>
      <w:divBdr>
        <w:top w:val="none" w:sz="0" w:space="0" w:color="auto"/>
        <w:left w:val="none" w:sz="0" w:space="0" w:color="auto"/>
        <w:bottom w:val="none" w:sz="0" w:space="0" w:color="auto"/>
        <w:right w:val="none" w:sz="0" w:space="0" w:color="auto"/>
      </w:divBdr>
    </w:div>
    <w:div w:id="87049118">
      <w:bodyDiv w:val="1"/>
      <w:marLeft w:val="0"/>
      <w:marRight w:val="0"/>
      <w:marTop w:val="0"/>
      <w:marBottom w:val="0"/>
      <w:divBdr>
        <w:top w:val="none" w:sz="0" w:space="0" w:color="auto"/>
        <w:left w:val="none" w:sz="0" w:space="0" w:color="auto"/>
        <w:bottom w:val="none" w:sz="0" w:space="0" w:color="auto"/>
        <w:right w:val="none" w:sz="0" w:space="0" w:color="auto"/>
      </w:divBdr>
    </w:div>
    <w:div w:id="124588917">
      <w:bodyDiv w:val="1"/>
      <w:marLeft w:val="0"/>
      <w:marRight w:val="0"/>
      <w:marTop w:val="0"/>
      <w:marBottom w:val="0"/>
      <w:divBdr>
        <w:top w:val="none" w:sz="0" w:space="0" w:color="auto"/>
        <w:left w:val="none" w:sz="0" w:space="0" w:color="auto"/>
        <w:bottom w:val="none" w:sz="0" w:space="0" w:color="auto"/>
        <w:right w:val="none" w:sz="0" w:space="0" w:color="auto"/>
      </w:divBdr>
    </w:div>
    <w:div w:id="156459791">
      <w:bodyDiv w:val="1"/>
      <w:marLeft w:val="0"/>
      <w:marRight w:val="0"/>
      <w:marTop w:val="0"/>
      <w:marBottom w:val="0"/>
      <w:divBdr>
        <w:top w:val="none" w:sz="0" w:space="0" w:color="auto"/>
        <w:left w:val="none" w:sz="0" w:space="0" w:color="auto"/>
        <w:bottom w:val="none" w:sz="0" w:space="0" w:color="auto"/>
        <w:right w:val="none" w:sz="0" w:space="0" w:color="auto"/>
      </w:divBdr>
    </w:div>
    <w:div w:id="178740228">
      <w:bodyDiv w:val="1"/>
      <w:marLeft w:val="0"/>
      <w:marRight w:val="0"/>
      <w:marTop w:val="0"/>
      <w:marBottom w:val="0"/>
      <w:divBdr>
        <w:top w:val="none" w:sz="0" w:space="0" w:color="auto"/>
        <w:left w:val="none" w:sz="0" w:space="0" w:color="auto"/>
        <w:bottom w:val="none" w:sz="0" w:space="0" w:color="auto"/>
        <w:right w:val="none" w:sz="0" w:space="0" w:color="auto"/>
      </w:divBdr>
    </w:div>
    <w:div w:id="183248606">
      <w:bodyDiv w:val="1"/>
      <w:marLeft w:val="0"/>
      <w:marRight w:val="0"/>
      <w:marTop w:val="0"/>
      <w:marBottom w:val="0"/>
      <w:divBdr>
        <w:top w:val="none" w:sz="0" w:space="0" w:color="auto"/>
        <w:left w:val="none" w:sz="0" w:space="0" w:color="auto"/>
        <w:bottom w:val="none" w:sz="0" w:space="0" w:color="auto"/>
        <w:right w:val="none" w:sz="0" w:space="0" w:color="auto"/>
      </w:divBdr>
      <w:divsChild>
        <w:div w:id="53356427">
          <w:blockQuote w:val="1"/>
          <w:marLeft w:val="720"/>
          <w:marRight w:val="720"/>
          <w:marTop w:val="100"/>
          <w:marBottom w:val="100"/>
          <w:divBdr>
            <w:top w:val="none" w:sz="0" w:space="0" w:color="auto"/>
            <w:left w:val="none" w:sz="0" w:space="0" w:color="auto"/>
            <w:bottom w:val="none" w:sz="0" w:space="0" w:color="auto"/>
            <w:right w:val="none" w:sz="0" w:space="0" w:color="auto"/>
          </w:divBdr>
        </w:div>
        <w:div w:id="689376966">
          <w:blockQuote w:val="1"/>
          <w:marLeft w:val="720"/>
          <w:marRight w:val="720"/>
          <w:marTop w:val="100"/>
          <w:marBottom w:val="100"/>
          <w:divBdr>
            <w:top w:val="none" w:sz="0" w:space="0" w:color="auto"/>
            <w:left w:val="none" w:sz="0" w:space="0" w:color="auto"/>
            <w:bottom w:val="none" w:sz="0" w:space="0" w:color="auto"/>
            <w:right w:val="none" w:sz="0" w:space="0" w:color="auto"/>
          </w:divBdr>
        </w:div>
        <w:div w:id="692074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37621331">
          <w:blockQuote w:val="1"/>
          <w:marLeft w:val="720"/>
          <w:marRight w:val="720"/>
          <w:marTop w:val="100"/>
          <w:marBottom w:val="100"/>
          <w:divBdr>
            <w:top w:val="none" w:sz="0" w:space="0" w:color="auto"/>
            <w:left w:val="none" w:sz="0" w:space="0" w:color="auto"/>
            <w:bottom w:val="none" w:sz="0" w:space="0" w:color="auto"/>
            <w:right w:val="none" w:sz="0" w:space="0" w:color="auto"/>
          </w:divBdr>
        </w:div>
        <w:div w:id="97028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02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633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120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84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08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553279">
      <w:bodyDiv w:val="1"/>
      <w:marLeft w:val="0"/>
      <w:marRight w:val="0"/>
      <w:marTop w:val="0"/>
      <w:marBottom w:val="0"/>
      <w:divBdr>
        <w:top w:val="none" w:sz="0" w:space="0" w:color="auto"/>
        <w:left w:val="none" w:sz="0" w:space="0" w:color="auto"/>
        <w:bottom w:val="none" w:sz="0" w:space="0" w:color="auto"/>
        <w:right w:val="none" w:sz="0" w:space="0" w:color="auto"/>
      </w:divBdr>
    </w:div>
    <w:div w:id="247350596">
      <w:bodyDiv w:val="1"/>
      <w:marLeft w:val="0"/>
      <w:marRight w:val="0"/>
      <w:marTop w:val="0"/>
      <w:marBottom w:val="0"/>
      <w:divBdr>
        <w:top w:val="none" w:sz="0" w:space="0" w:color="auto"/>
        <w:left w:val="none" w:sz="0" w:space="0" w:color="auto"/>
        <w:bottom w:val="none" w:sz="0" w:space="0" w:color="auto"/>
        <w:right w:val="none" w:sz="0" w:space="0" w:color="auto"/>
      </w:divBdr>
    </w:div>
    <w:div w:id="256595915">
      <w:bodyDiv w:val="1"/>
      <w:marLeft w:val="0"/>
      <w:marRight w:val="0"/>
      <w:marTop w:val="0"/>
      <w:marBottom w:val="0"/>
      <w:divBdr>
        <w:top w:val="none" w:sz="0" w:space="0" w:color="auto"/>
        <w:left w:val="none" w:sz="0" w:space="0" w:color="auto"/>
        <w:bottom w:val="none" w:sz="0" w:space="0" w:color="auto"/>
        <w:right w:val="none" w:sz="0" w:space="0" w:color="auto"/>
      </w:divBdr>
    </w:div>
    <w:div w:id="273296022">
      <w:bodyDiv w:val="1"/>
      <w:marLeft w:val="0"/>
      <w:marRight w:val="0"/>
      <w:marTop w:val="0"/>
      <w:marBottom w:val="0"/>
      <w:divBdr>
        <w:top w:val="none" w:sz="0" w:space="0" w:color="auto"/>
        <w:left w:val="none" w:sz="0" w:space="0" w:color="auto"/>
        <w:bottom w:val="none" w:sz="0" w:space="0" w:color="auto"/>
        <w:right w:val="none" w:sz="0" w:space="0" w:color="auto"/>
      </w:divBdr>
    </w:div>
    <w:div w:id="294457389">
      <w:bodyDiv w:val="1"/>
      <w:marLeft w:val="0"/>
      <w:marRight w:val="0"/>
      <w:marTop w:val="0"/>
      <w:marBottom w:val="0"/>
      <w:divBdr>
        <w:top w:val="none" w:sz="0" w:space="0" w:color="auto"/>
        <w:left w:val="none" w:sz="0" w:space="0" w:color="auto"/>
        <w:bottom w:val="none" w:sz="0" w:space="0" w:color="auto"/>
        <w:right w:val="none" w:sz="0" w:space="0" w:color="auto"/>
      </w:divBdr>
    </w:div>
    <w:div w:id="343746659">
      <w:bodyDiv w:val="1"/>
      <w:marLeft w:val="0"/>
      <w:marRight w:val="0"/>
      <w:marTop w:val="0"/>
      <w:marBottom w:val="0"/>
      <w:divBdr>
        <w:top w:val="none" w:sz="0" w:space="0" w:color="auto"/>
        <w:left w:val="none" w:sz="0" w:space="0" w:color="auto"/>
        <w:bottom w:val="none" w:sz="0" w:space="0" w:color="auto"/>
        <w:right w:val="none" w:sz="0" w:space="0" w:color="auto"/>
      </w:divBdr>
    </w:div>
    <w:div w:id="353385918">
      <w:bodyDiv w:val="1"/>
      <w:marLeft w:val="0"/>
      <w:marRight w:val="0"/>
      <w:marTop w:val="0"/>
      <w:marBottom w:val="0"/>
      <w:divBdr>
        <w:top w:val="none" w:sz="0" w:space="0" w:color="auto"/>
        <w:left w:val="none" w:sz="0" w:space="0" w:color="auto"/>
        <w:bottom w:val="none" w:sz="0" w:space="0" w:color="auto"/>
        <w:right w:val="none" w:sz="0" w:space="0" w:color="auto"/>
      </w:divBdr>
    </w:div>
    <w:div w:id="358356997">
      <w:bodyDiv w:val="1"/>
      <w:marLeft w:val="0"/>
      <w:marRight w:val="0"/>
      <w:marTop w:val="0"/>
      <w:marBottom w:val="0"/>
      <w:divBdr>
        <w:top w:val="none" w:sz="0" w:space="0" w:color="auto"/>
        <w:left w:val="none" w:sz="0" w:space="0" w:color="auto"/>
        <w:bottom w:val="none" w:sz="0" w:space="0" w:color="auto"/>
        <w:right w:val="none" w:sz="0" w:space="0" w:color="auto"/>
      </w:divBdr>
    </w:div>
    <w:div w:id="360017234">
      <w:bodyDiv w:val="1"/>
      <w:marLeft w:val="0"/>
      <w:marRight w:val="0"/>
      <w:marTop w:val="0"/>
      <w:marBottom w:val="0"/>
      <w:divBdr>
        <w:top w:val="none" w:sz="0" w:space="0" w:color="auto"/>
        <w:left w:val="none" w:sz="0" w:space="0" w:color="auto"/>
        <w:bottom w:val="none" w:sz="0" w:space="0" w:color="auto"/>
        <w:right w:val="none" w:sz="0" w:space="0" w:color="auto"/>
      </w:divBdr>
    </w:div>
    <w:div w:id="400912067">
      <w:bodyDiv w:val="1"/>
      <w:marLeft w:val="0"/>
      <w:marRight w:val="0"/>
      <w:marTop w:val="0"/>
      <w:marBottom w:val="0"/>
      <w:divBdr>
        <w:top w:val="none" w:sz="0" w:space="0" w:color="auto"/>
        <w:left w:val="none" w:sz="0" w:space="0" w:color="auto"/>
        <w:bottom w:val="none" w:sz="0" w:space="0" w:color="auto"/>
        <w:right w:val="none" w:sz="0" w:space="0" w:color="auto"/>
      </w:divBdr>
    </w:div>
    <w:div w:id="413477842">
      <w:bodyDiv w:val="1"/>
      <w:marLeft w:val="0"/>
      <w:marRight w:val="0"/>
      <w:marTop w:val="0"/>
      <w:marBottom w:val="0"/>
      <w:divBdr>
        <w:top w:val="none" w:sz="0" w:space="0" w:color="auto"/>
        <w:left w:val="none" w:sz="0" w:space="0" w:color="auto"/>
        <w:bottom w:val="none" w:sz="0" w:space="0" w:color="auto"/>
        <w:right w:val="none" w:sz="0" w:space="0" w:color="auto"/>
      </w:divBdr>
    </w:div>
    <w:div w:id="415252053">
      <w:bodyDiv w:val="1"/>
      <w:marLeft w:val="0"/>
      <w:marRight w:val="0"/>
      <w:marTop w:val="0"/>
      <w:marBottom w:val="0"/>
      <w:divBdr>
        <w:top w:val="none" w:sz="0" w:space="0" w:color="auto"/>
        <w:left w:val="none" w:sz="0" w:space="0" w:color="auto"/>
        <w:bottom w:val="none" w:sz="0" w:space="0" w:color="auto"/>
        <w:right w:val="none" w:sz="0" w:space="0" w:color="auto"/>
      </w:divBdr>
    </w:div>
    <w:div w:id="431822833">
      <w:bodyDiv w:val="1"/>
      <w:marLeft w:val="0"/>
      <w:marRight w:val="0"/>
      <w:marTop w:val="0"/>
      <w:marBottom w:val="0"/>
      <w:divBdr>
        <w:top w:val="none" w:sz="0" w:space="0" w:color="auto"/>
        <w:left w:val="none" w:sz="0" w:space="0" w:color="auto"/>
        <w:bottom w:val="none" w:sz="0" w:space="0" w:color="auto"/>
        <w:right w:val="none" w:sz="0" w:space="0" w:color="auto"/>
      </w:divBdr>
    </w:div>
    <w:div w:id="447357075">
      <w:bodyDiv w:val="1"/>
      <w:marLeft w:val="0"/>
      <w:marRight w:val="0"/>
      <w:marTop w:val="0"/>
      <w:marBottom w:val="0"/>
      <w:divBdr>
        <w:top w:val="none" w:sz="0" w:space="0" w:color="auto"/>
        <w:left w:val="none" w:sz="0" w:space="0" w:color="auto"/>
        <w:bottom w:val="none" w:sz="0" w:space="0" w:color="auto"/>
        <w:right w:val="none" w:sz="0" w:space="0" w:color="auto"/>
      </w:divBdr>
      <w:divsChild>
        <w:div w:id="38170393">
          <w:blockQuote w:val="1"/>
          <w:marLeft w:val="720"/>
          <w:marRight w:val="720"/>
          <w:marTop w:val="100"/>
          <w:marBottom w:val="100"/>
          <w:divBdr>
            <w:top w:val="none" w:sz="0" w:space="0" w:color="auto"/>
            <w:left w:val="none" w:sz="0" w:space="0" w:color="auto"/>
            <w:bottom w:val="none" w:sz="0" w:space="0" w:color="auto"/>
            <w:right w:val="none" w:sz="0" w:space="0" w:color="auto"/>
          </w:divBdr>
        </w:div>
        <w:div w:id="289678389">
          <w:blockQuote w:val="1"/>
          <w:marLeft w:val="720"/>
          <w:marRight w:val="720"/>
          <w:marTop w:val="100"/>
          <w:marBottom w:val="100"/>
          <w:divBdr>
            <w:top w:val="none" w:sz="0" w:space="0" w:color="auto"/>
            <w:left w:val="none" w:sz="0" w:space="0" w:color="auto"/>
            <w:bottom w:val="none" w:sz="0" w:space="0" w:color="auto"/>
            <w:right w:val="none" w:sz="0" w:space="0" w:color="auto"/>
          </w:divBdr>
        </w:div>
        <w:div w:id="643773358">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19807">
          <w:blockQuote w:val="1"/>
          <w:marLeft w:val="720"/>
          <w:marRight w:val="720"/>
          <w:marTop w:val="100"/>
          <w:marBottom w:val="100"/>
          <w:divBdr>
            <w:top w:val="none" w:sz="0" w:space="0" w:color="auto"/>
            <w:left w:val="none" w:sz="0" w:space="0" w:color="auto"/>
            <w:bottom w:val="none" w:sz="0" w:space="0" w:color="auto"/>
            <w:right w:val="none" w:sz="0" w:space="0" w:color="auto"/>
          </w:divBdr>
        </w:div>
        <w:div w:id="97846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411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50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676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2484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548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130276">
      <w:bodyDiv w:val="1"/>
      <w:marLeft w:val="0"/>
      <w:marRight w:val="0"/>
      <w:marTop w:val="0"/>
      <w:marBottom w:val="0"/>
      <w:divBdr>
        <w:top w:val="none" w:sz="0" w:space="0" w:color="auto"/>
        <w:left w:val="none" w:sz="0" w:space="0" w:color="auto"/>
        <w:bottom w:val="none" w:sz="0" w:space="0" w:color="auto"/>
        <w:right w:val="none" w:sz="0" w:space="0" w:color="auto"/>
      </w:divBdr>
    </w:div>
    <w:div w:id="455027086">
      <w:bodyDiv w:val="1"/>
      <w:marLeft w:val="0"/>
      <w:marRight w:val="0"/>
      <w:marTop w:val="0"/>
      <w:marBottom w:val="0"/>
      <w:divBdr>
        <w:top w:val="none" w:sz="0" w:space="0" w:color="auto"/>
        <w:left w:val="none" w:sz="0" w:space="0" w:color="auto"/>
        <w:bottom w:val="none" w:sz="0" w:space="0" w:color="auto"/>
        <w:right w:val="none" w:sz="0" w:space="0" w:color="auto"/>
      </w:divBdr>
    </w:div>
    <w:div w:id="475419242">
      <w:bodyDiv w:val="1"/>
      <w:marLeft w:val="0"/>
      <w:marRight w:val="0"/>
      <w:marTop w:val="0"/>
      <w:marBottom w:val="0"/>
      <w:divBdr>
        <w:top w:val="none" w:sz="0" w:space="0" w:color="auto"/>
        <w:left w:val="none" w:sz="0" w:space="0" w:color="auto"/>
        <w:bottom w:val="none" w:sz="0" w:space="0" w:color="auto"/>
        <w:right w:val="none" w:sz="0" w:space="0" w:color="auto"/>
      </w:divBdr>
    </w:div>
    <w:div w:id="524950296">
      <w:bodyDiv w:val="1"/>
      <w:marLeft w:val="0"/>
      <w:marRight w:val="0"/>
      <w:marTop w:val="0"/>
      <w:marBottom w:val="0"/>
      <w:divBdr>
        <w:top w:val="none" w:sz="0" w:space="0" w:color="auto"/>
        <w:left w:val="none" w:sz="0" w:space="0" w:color="auto"/>
        <w:bottom w:val="none" w:sz="0" w:space="0" w:color="auto"/>
        <w:right w:val="none" w:sz="0" w:space="0" w:color="auto"/>
      </w:divBdr>
    </w:div>
    <w:div w:id="527571915">
      <w:bodyDiv w:val="1"/>
      <w:marLeft w:val="0"/>
      <w:marRight w:val="0"/>
      <w:marTop w:val="0"/>
      <w:marBottom w:val="0"/>
      <w:divBdr>
        <w:top w:val="none" w:sz="0" w:space="0" w:color="auto"/>
        <w:left w:val="none" w:sz="0" w:space="0" w:color="auto"/>
        <w:bottom w:val="none" w:sz="0" w:space="0" w:color="auto"/>
        <w:right w:val="none" w:sz="0" w:space="0" w:color="auto"/>
      </w:divBdr>
    </w:div>
    <w:div w:id="562452279">
      <w:bodyDiv w:val="1"/>
      <w:marLeft w:val="0"/>
      <w:marRight w:val="0"/>
      <w:marTop w:val="0"/>
      <w:marBottom w:val="0"/>
      <w:divBdr>
        <w:top w:val="none" w:sz="0" w:space="0" w:color="auto"/>
        <w:left w:val="none" w:sz="0" w:space="0" w:color="auto"/>
        <w:bottom w:val="none" w:sz="0" w:space="0" w:color="auto"/>
        <w:right w:val="none" w:sz="0" w:space="0" w:color="auto"/>
      </w:divBdr>
      <w:divsChild>
        <w:div w:id="12165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520359099">
          <w:blockQuote w:val="1"/>
          <w:marLeft w:val="720"/>
          <w:marRight w:val="720"/>
          <w:marTop w:val="100"/>
          <w:marBottom w:val="100"/>
          <w:divBdr>
            <w:top w:val="none" w:sz="0" w:space="0" w:color="auto"/>
            <w:left w:val="none" w:sz="0" w:space="0" w:color="auto"/>
            <w:bottom w:val="none" w:sz="0" w:space="0" w:color="auto"/>
            <w:right w:val="none" w:sz="0" w:space="0" w:color="auto"/>
          </w:divBdr>
        </w:div>
        <w:div w:id="947008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453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846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869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877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988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46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403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262217">
      <w:bodyDiv w:val="1"/>
      <w:marLeft w:val="0"/>
      <w:marRight w:val="0"/>
      <w:marTop w:val="0"/>
      <w:marBottom w:val="0"/>
      <w:divBdr>
        <w:top w:val="none" w:sz="0" w:space="0" w:color="auto"/>
        <w:left w:val="none" w:sz="0" w:space="0" w:color="auto"/>
        <w:bottom w:val="none" w:sz="0" w:space="0" w:color="auto"/>
        <w:right w:val="none" w:sz="0" w:space="0" w:color="auto"/>
      </w:divBdr>
    </w:div>
    <w:div w:id="641689755">
      <w:bodyDiv w:val="1"/>
      <w:marLeft w:val="0"/>
      <w:marRight w:val="0"/>
      <w:marTop w:val="0"/>
      <w:marBottom w:val="0"/>
      <w:divBdr>
        <w:top w:val="none" w:sz="0" w:space="0" w:color="auto"/>
        <w:left w:val="none" w:sz="0" w:space="0" w:color="auto"/>
        <w:bottom w:val="none" w:sz="0" w:space="0" w:color="auto"/>
        <w:right w:val="none" w:sz="0" w:space="0" w:color="auto"/>
      </w:divBdr>
    </w:div>
    <w:div w:id="654531954">
      <w:bodyDiv w:val="1"/>
      <w:marLeft w:val="0"/>
      <w:marRight w:val="0"/>
      <w:marTop w:val="0"/>
      <w:marBottom w:val="0"/>
      <w:divBdr>
        <w:top w:val="none" w:sz="0" w:space="0" w:color="auto"/>
        <w:left w:val="none" w:sz="0" w:space="0" w:color="auto"/>
        <w:bottom w:val="none" w:sz="0" w:space="0" w:color="auto"/>
        <w:right w:val="none" w:sz="0" w:space="0" w:color="auto"/>
      </w:divBdr>
      <w:divsChild>
        <w:div w:id="220989441">
          <w:marLeft w:val="0"/>
          <w:marRight w:val="0"/>
          <w:marTop w:val="0"/>
          <w:marBottom w:val="0"/>
          <w:divBdr>
            <w:top w:val="none" w:sz="0" w:space="0" w:color="auto"/>
            <w:left w:val="none" w:sz="0" w:space="0" w:color="auto"/>
            <w:bottom w:val="none" w:sz="0" w:space="0" w:color="auto"/>
            <w:right w:val="none" w:sz="0" w:space="0" w:color="auto"/>
          </w:divBdr>
          <w:divsChild>
            <w:div w:id="645014034">
              <w:marLeft w:val="0"/>
              <w:marRight w:val="0"/>
              <w:marTop w:val="250"/>
              <w:marBottom w:val="0"/>
              <w:divBdr>
                <w:top w:val="none" w:sz="0" w:space="0" w:color="auto"/>
                <w:left w:val="none" w:sz="0" w:space="0" w:color="auto"/>
                <w:bottom w:val="none" w:sz="0" w:space="0" w:color="auto"/>
                <w:right w:val="none" w:sz="0" w:space="0" w:color="auto"/>
              </w:divBdr>
              <w:divsChild>
                <w:div w:id="187303617">
                  <w:marLeft w:val="-250"/>
                  <w:marRight w:val="0"/>
                  <w:marTop w:val="0"/>
                  <w:marBottom w:val="0"/>
                  <w:divBdr>
                    <w:top w:val="none" w:sz="0" w:space="0" w:color="auto"/>
                    <w:left w:val="none" w:sz="0" w:space="0" w:color="auto"/>
                    <w:bottom w:val="none" w:sz="0" w:space="0" w:color="auto"/>
                    <w:right w:val="none" w:sz="0" w:space="0" w:color="auto"/>
                  </w:divBdr>
                  <w:divsChild>
                    <w:div w:id="2000032132">
                      <w:marLeft w:val="250"/>
                      <w:marRight w:val="0"/>
                      <w:marTop w:val="0"/>
                      <w:marBottom w:val="0"/>
                      <w:divBdr>
                        <w:top w:val="none" w:sz="0" w:space="0" w:color="auto"/>
                        <w:left w:val="none" w:sz="0" w:space="0" w:color="auto"/>
                        <w:bottom w:val="none" w:sz="0" w:space="0" w:color="auto"/>
                        <w:right w:val="none" w:sz="0" w:space="0" w:color="auto"/>
                      </w:divBdr>
                      <w:divsChild>
                        <w:div w:id="55864170">
                          <w:marLeft w:val="0"/>
                          <w:marRight w:val="0"/>
                          <w:marTop w:val="0"/>
                          <w:marBottom w:val="0"/>
                          <w:divBdr>
                            <w:top w:val="none" w:sz="0" w:space="0" w:color="auto"/>
                            <w:left w:val="none" w:sz="0" w:space="0" w:color="auto"/>
                            <w:bottom w:val="none" w:sz="0" w:space="0" w:color="auto"/>
                            <w:right w:val="none" w:sz="0" w:space="0" w:color="auto"/>
                          </w:divBdr>
                          <w:divsChild>
                            <w:div w:id="1278022090">
                              <w:marLeft w:val="0"/>
                              <w:marRight w:val="0"/>
                              <w:marTop w:val="0"/>
                              <w:marBottom w:val="250"/>
                              <w:divBdr>
                                <w:top w:val="none" w:sz="0" w:space="0" w:color="auto"/>
                                <w:left w:val="none" w:sz="0" w:space="0" w:color="auto"/>
                                <w:bottom w:val="none" w:sz="0" w:space="0" w:color="auto"/>
                                <w:right w:val="none" w:sz="0" w:space="0" w:color="auto"/>
                              </w:divBdr>
                              <w:divsChild>
                                <w:div w:id="245648515">
                                  <w:marLeft w:val="0"/>
                                  <w:marRight w:val="0"/>
                                  <w:marTop w:val="125"/>
                                  <w:marBottom w:val="0"/>
                                  <w:divBdr>
                                    <w:top w:val="none" w:sz="0" w:space="0" w:color="auto"/>
                                    <w:left w:val="none" w:sz="0" w:space="0" w:color="auto"/>
                                    <w:bottom w:val="none" w:sz="0" w:space="0" w:color="auto"/>
                                    <w:right w:val="none" w:sz="0" w:space="0" w:color="auto"/>
                                  </w:divBdr>
                                </w:div>
                                <w:div w:id="1843660974">
                                  <w:marLeft w:val="0"/>
                                  <w:marRight w:val="0"/>
                                  <w:marTop w:val="0"/>
                                  <w:marBottom w:val="0"/>
                                  <w:divBdr>
                                    <w:top w:val="none" w:sz="0" w:space="0" w:color="auto"/>
                                    <w:left w:val="none" w:sz="0" w:space="0" w:color="auto"/>
                                    <w:bottom w:val="none" w:sz="0" w:space="0" w:color="auto"/>
                                    <w:right w:val="none" w:sz="0" w:space="0" w:color="auto"/>
                                  </w:divBdr>
                                  <w:divsChild>
                                    <w:div w:id="20009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775389">
          <w:marLeft w:val="0"/>
          <w:marRight w:val="0"/>
          <w:marTop w:val="0"/>
          <w:marBottom w:val="0"/>
          <w:divBdr>
            <w:top w:val="none" w:sz="0" w:space="0" w:color="auto"/>
            <w:left w:val="none" w:sz="0" w:space="0" w:color="auto"/>
            <w:bottom w:val="none" w:sz="0" w:space="0" w:color="auto"/>
            <w:right w:val="none" w:sz="0" w:space="0" w:color="auto"/>
          </w:divBdr>
          <w:divsChild>
            <w:div w:id="1109084724">
              <w:marLeft w:val="0"/>
              <w:marRight w:val="0"/>
              <w:marTop w:val="0"/>
              <w:marBottom w:val="0"/>
              <w:divBdr>
                <w:top w:val="none" w:sz="0" w:space="0" w:color="auto"/>
                <w:left w:val="none" w:sz="0" w:space="0" w:color="auto"/>
                <w:bottom w:val="none" w:sz="0" w:space="0" w:color="auto"/>
                <w:right w:val="none" w:sz="0" w:space="0" w:color="auto"/>
              </w:divBdr>
              <w:divsChild>
                <w:div w:id="869991222">
                  <w:marLeft w:val="0"/>
                  <w:marRight w:val="0"/>
                  <w:marTop w:val="0"/>
                  <w:marBottom w:val="0"/>
                  <w:divBdr>
                    <w:top w:val="none" w:sz="0" w:space="0" w:color="auto"/>
                    <w:left w:val="none" w:sz="0" w:space="0" w:color="auto"/>
                    <w:bottom w:val="none" w:sz="0" w:space="0" w:color="auto"/>
                    <w:right w:val="none" w:sz="0" w:space="0" w:color="auto"/>
                  </w:divBdr>
                  <w:divsChild>
                    <w:div w:id="635600319">
                      <w:marLeft w:val="-250"/>
                      <w:marRight w:val="0"/>
                      <w:marTop w:val="0"/>
                      <w:marBottom w:val="0"/>
                      <w:divBdr>
                        <w:top w:val="none" w:sz="0" w:space="0" w:color="auto"/>
                        <w:left w:val="none" w:sz="0" w:space="0" w:color="auto"/>
                        <w:bottom w:val="none" w:sz="0" w:space="0" w:color="auto"/>
                        <w:right w:val="none" w:sz="0" w:space="0" w:color="auto"/>
                      </w:divBdr>
                      <w:divsChild>
                        <w:div w:id="1809584771">
                          <w:marLeft w:val="250"/>
                          <w:marRight w:val="0"/>
                          <w:marTop w:val="0"/>
                          <w:marBottom w:val="0"/>
                          <w:divBdr>
                            <w:top w:val="none" w:sz="0" w:space="0" w:color="auto"/>
                            <w:left w:val="none" w:sz="0" w:space="0" w:color="auto"/>
                            <w:bottom w:val="none" w:sz="0" w:space="0" w:color="auto"/>
                            <w:right w:val="none" w:sz="0" w:space="0" w:color="auto"/>
                          </w:divBdr>
                          <w:divsChild>
                            <w:div w:id="832373379">
                              <w:marLeft w:val="0"/>
                              <w:marRight w:val="0"/>
                              <w:marTop w:val="0"/>
                              <w:marBottom w:val="0"/>
                              <w:divBdr>
                                <w:top w:val="none" w:sz="0" w:space="0" w:color="auto"/>
                                <w:left w:val="none" w:sz="0" w:space="0" w:color="auto"/>
                                <w:bottom w:val="none" w:sz="0" w:space="0" w:color="auto"/>
                                <w:right w:val="none" w:sz="0" w:space="0" w:color="auto"/>
                              </w:divBdr>
                              <w:divsChild>
                                <w:div w:id="273949022">
                                  <w:marLeft w:val="0"/>
                                  <w:marRight w:val="0"/>
                                  <w:marTop w:val="0"/>
                                  <w:marBottom w:val="0"/>
                                  <w:divBdr>
                                    <w:top w:val="none" w:sz="0" w:space="0" w:color="auto"/>
                                    <w:left w:val="none" w:sz="0" w:space="0" w:color="auto"/>
                                    <w:bottom w:val="none" w:sz="0" w:space="0" w:color="auto"/>
                                    <w:right w:val="none" w:sz="0" w:space="0" w:color="auto"/>
                                  </w:divBdr>
                                  <w:divsChild>
                                    <w:div w:id="712266825">
                                      <w:marLeft w:val="0"/>
                                      <w:marRight w:val="0"/>
                                      <w:marTop w:val="0"/>
                                      <w:marBottom w:val="250"/>
                                      <w:divBdr>
                                        <w:top w:val="none" w:sz="0" w:space="0" w:color="auto"/>
                                        <w:left w:val="none" w:sz="0" w:space="0" w:color="auto"/>
                                        <w:bottom w:val="none" w:sz="0" w:space="0" w:color="auto"/>
                                        <w:right w:val="none" w:sz="0" w:space="0" w:color="auto"/>
                                      </w:divBdr>
                                      <w:divsChild>
                                        <w:div w:id="114716153">
                                          <w:marLeft w:val="0"/>
                                          <w:marRight w:val="0"/>
                                          <w:marTop w:val="0"/>
                                          <w:marBottom w:val="250"/>
                                          <w:divBdr>
                                            <w:top w:val="none" w:sz="0" w:space="0" w:color="auto"/>
                                            <w:left w:val="none" w:sz="0" w:space="0" w:color="auto"/>
                                            <w:bottom w:val="none" w:sz="0" w:space="0" w:color="auto"/>
                                            <w:right w:val="none" w:sz="0" w:space="0" w:color="auto"/>
                                          </w:divBdr>
                                        </w:div>
                                        <w:div w:id="158809434">
                                          <w:marLeft w:val="0"/>
                                          <w:marRight w:val="0"/>
                                          <w:marTop w:val="0"/>
                                          <w:marBottom w:val="250"/>
                                          <w:divBdr>
                                            <w:top w:val="none" w:sz="0" w:space="0" w:color="auto"/>
                                            <w:left w:val="none" w:sz="0" w:space="0" w:color="auto"/>
                                            <w:bottom w:val="none" w:sz="0" w:space="0" w:color="auto"/>
                                            <w:right w:val="none" w:sz="0" w:space="0" w:color="auto"/>
                                          </w:divBdr>
                                        </w:div>
                                        <w:div w:id="230779200">
                                          <w:marLeft w:val="0"/>
                                          <w:marRight w:val="0"/>
                                          <w:marTop w:val="0"/>
                                          <w:marBottom w:val="250"/>
                                          <w:divBdr>
                                            <w:top w:val="none" w:sz="0" w:space="0" w:color="auto"/>
                                            <w:left w:val="none" w:sz="0" w:space="0" w:color="auto"/>
                                            <w:bottom w:val="none" w:sz="0" w:space="0" w:color="auto"/>
                                            <w:right w:val="none" w:sz="0" w:space="0" w:color="auto"/>
                                          </w:divBdr>
                                          <w:divsChild>
                                            <w:div w:id="1660888287">
                                              <w:marLeft w:val="0"/>
                                              <w:marRight w:val="0"/>
                                              <w:marTop w:val="0"/>
                                              <w:marBottom w:val="188"/>
                                              <w:divBdr>
                                                <w:top w:val="none" w:sz="0" w:space="0" w:color="auto"/>
                                                <w:left w:val="none" w:sz="0" w:space="0" w:color="auto"/>
                                                <w:bottom w:val="none" w:sz="0" w:space="0" w:color="auto"/>
                                                <w:right w:val="none" w:sz="0" w:space="0" w:color="auto"/>
                                              </w:divBdr>
                                              <w:divsChild>
                                                <w:div w:id="1280456066">
                                                  <w:marLeft w:val="0"/>
                                                  <w:marRight w:val="0"/>
                                                  <w:marTop w:val="0"/>
                                                  <w:marBottom w:val="0"/>
                                                  <w:divBdr>
                                                    <w:top w:val="none" w:sz="0" w:space="0" w:color="auto"/>
                                                    <w:left w:val="none" w:sz="0" w:space="0" w:color="auto"/>
                                                    <w:bottom w:val="none" w:sz="0" w:space="0" w:color="auto"/>
                                                    <w:right w:val="none" w:sz="0" w:space="0" w:color="auto"/>
                                                  </w:divBdr>
                                                  <w:divsChild>
                                                    <w:div w:id="1189640686">
                                                      <w:marLeft w:val="0"/>
                                                      <w:marRight w:val="0"/>
                                                      <w:marTop w:val="0"/>
                                                      <w:marBottom w:val="0"/>
                                                      <w:divBdr>
                                                        <w:top w:val="none" w:sz="0" w:space="0" w:color="auto"/>
                                                        <w:left w:val="none" w:sz="0" w:space="0" w:color="auto"/>
                                                        <w:bottom w:val="none" w:sz="0" w:space="0" w:color="auto"/>
                                                        <w:right w:val="none" w:sz="0" w:space="0" w:color="auto"/>
                                                      </w:divBdr>
                                                      <w:divsChild>
                                                        <w:div w:id="15439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43399">
                                          <w:marLeft w:val="0"/>
                                          <w:marRight w:val="250"/>
                                          <w:marTop w:val="0"/>
                                          <w:marBottom w:val="188"/>
                                          <w:divBdr>
                                            <w:top w:val="none" w:sz="0" w:space="0" w:color="auto"/>
                                            <w:left w:val="none" w:sz="0" w:space="0" w:color="auto"/>
                                            <w:bottom w:val="none" w:sz="0" w:space="0" w:color="auto"/>
                                            <w:right w:val="none" w:sz="0" w:space="0" w:color="auto"/>
                                          </w:divBdr>
                                          <w:divsChild>
                                            <w:div w:id="821771472">
                                              <w:marLeft w:val="0"/>
                                              <w:marRight w:val="0"/>
                                              <w:marTop w:val="0"/>
                                              <w:marBottom w:val="0"/>
                                              <w:divBdr>
                                                <w:top w:val="single" w:sz="4" w:space="0" w:color="DEDEDE"/>
                                                <w:left w:val="single" w:sz="4" w:space="0" w:color="DEDEDE"/>
                                                <w:bottom w:val="single" w:sz="4" w:space="0" w:color="DEDEDE"/>
                                                <w:right w:val="single" w:sz="4" w:space="0" w:color="DEDEDE"/>
                                              </w:divBdr>
                                              <w:divsChild>
                                                <w:div w:id="1998340088">
                                                  <w:marLeft w:val="0"/>
                                                  <w:marRight w:val="0"/>
                                                  <w:marTop w:val="0"/>
                                                  <w:marBottom w:val="0"/>
                                                  <w:divBdr>
                                                    <w:top w:val="none" w:sz="0" w:space="0" w:color="auto"/>
                                                    <w:left w:val="none" w:sz="0" w:space="0" w:color="auto"/>
                                                    <w:bottom w:val="none" w:sz="0" w:space="0" w:color="auto"/>
                                                    <w:right w:val="none" w:sz="0" w:space="0" w:color="auto"/>
                                                  </w:divBdr>
                                                  <w:divsChild>
                                                    <w:div w:id="499078765">
                                                      <w:marLeft w:val="0"/>
                                                      <w:marRight w:val="0"/>
                                                      <w:marTop w:val="0"/>
                                                      <w:marBottom w:val="125"/>
                                                      <w:divBdr>
                                                        <w:top w:val="none" w:sz="0" w:space="0" w:color="auto"/>
                                                        <w:left w:val="none" w:sz="0" w:space="0" w:color="auto"/>
                                                        <w:bottom w:val="single" w:sz="4" w:space="6" w:color="E5E5E5"/>
                                                        <w:right w:val="none" w:sz="0" w:space="0" w:color="auto"/>
                                                      </w:divBdr>
                                                      <w:divsChild>
                                                        <w:div w:id="1724670280">
                                                          <w:marLeft w:val="0"/>
                                                          <w:marRight w:val="0"/>
                                                          <w:marTop w:val="0"/>
                                                          <w:marBottom w:val="0"/>
                                                          <w:divBdr>
                                                            <w:top w:val="none" w:sz="0" w:space="0" w:color="auto"/>
                                                            <w:left w:val="none" w:sz="0" w:space="0" w:color="auto"/>
                                                            <w:bottom w:val="none" w:sz="0" w:space="0" w:color="auto"/>
                                                            <w:right w:val="none" w:sz="0" w:space="0" w:color="auto"/>
                                                          </w:divBdr>
                                                        </w:div>
                                                      </w:divsChild>
                                                    </w:div>
                                                    <w:div w:id="1264535693">
                                                      <w:marLeft w:val="0"/>
                                                      <w:marRight w:val="0"/>
                                                      <w:marTop w:val="0"/>
                                                      <w:marBottom w:val="0"/>
                                                      <w:divBdr>
                                                        <w:top w:val="none" w:sz="0" w:space="0" w:color="auto"/>
                                                        <w:left w:val="none" w:sz="0" w:space="0" w:color="auto"/>
                                                        <w:bottom w:val="none" w:sz="0" w:space="0" w:color="auto"/>
                                                        <w:right w:val="none" w:sz="0" w:space="0" w:color="auto"/>
                                                      </w:divBdr>
                                                      <w:divsChild>
                                                        <w:div w:id="10851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60921">
                                          <w:marLeft w:val="0"/>
                                          <w:marRight w:val="250"/>
                                          <w:marTop w:val="0"/>
                                          <w:marBottom w:val="188"/>
                                          <w:divBdr>
                                            <w:top w:val="none" w:sz="0" w:space="0" w:color="auto"/>
                                            <w:left w:val="none" w:sz="0" w:space="0" w:color="auto"/>
                                            <w:bottom w:val="none" w:sz="0" w:space="0" w:color="auto"/>
                                            <w:right w:val="none" w:sz="0" w:space="0" w:color="auto"/>
                                          </w:divBdr>
                                          <w:divsChild>
                                            <w:div w:id="2065791285">
                                              <w:marLeft w:val="0"/>
                                              <w:marRight w:val="0"/>
                                              <w:marTop w:val="0"/>
                                              <w:marBottom w:val="0"/>
                                              <w:divBdr>
                                                <w:top w:val="single" w:sz="4" w:space="0" w:color="DEDEDE"/>
                                                <w:left w:val="single" w:sz="4" w:space="0" w:color="DEDEDE"/>
                                                <w:bottom w:val="single" w:sz="4" w:space="0" w:color="DEDEDE"/>
                                                <w:right w:val="single" w:sz="4" w:space="0" w:color="DEDEDE"/>
                                              </w:divBdr>
                                              <w:divsChild>
                                                <w:div w:id="1172329464">
                                                  <w:marLeft w:val="0"/>
                                                  <w:marRight w:val="0"/>
                                                  <w:marTop w:val="0"/>
                                                  <w:marBottom w:val="0"/>
                                                  <w:divBdr>
                                                    <w:top w:val="none" w:sz="0" w:space="0" w:color="auto"/>
                                                    <w:left w:val="none" w:sz="0" w:space="0" w:color="auto"/>
                                                    <w:bottom w:val="none" w:sz="0" w:space="0" w:color="auto"/>
                                                    <w:right w:val="none" w:sz="0" w:space="0" w:color="auto"/>
                                                  </w:divBdr>
                                                  <w:divsChild>
                                                    <w:div w:id="1224564581">
                                                      <w:marLeft w:val="0"/>
                                                      <w:marRight w:val="0"/>
                                                      <w:marTop w:val="0"/>
                                                      <w:marBottom w:val="0"/>
                                                      <w:divBdr>
                                                        <w:top w:val="none" w:sz="0" w:space="0" w:color="auto"/>
                                                        <w:left w:val="none" w:sz="0" w:space="0" w:color="auto"/>
                                                        <w:bottom w:val="none" w:sz="0" w:space="0" w:color="auto"/>
                                                        <w:right w:val="none" w:sz="0" w:space="0" w:color="auto"/>
                                                      </w:divBdr>
                                                      <w:divsChild>
                                                        <w:div w:id="432212067">
                                                          <w:marLeft w:val="0"/>
                                                          <w:marRight w:val="0"/>
                                                          <w:marTop w:val="0"/>
                                                          <w:marBottom w:val="0"/>
                                                          <w:divBdr>
                                                            <w:top w:val="none" w:sz="0" w:space="0" w:color="auto"/>
                                                            <w:left w:val="none" w:sz="0" w:space="0" w:color="auto"/>
                                                            <w:bottom w:val="none" w:sz="0" w:space="0" w:color="auto"/>
                                                            <w:right w:val="none" w:sz="0" w:space="0" w:color="auto"/>
                                                          </w:divBdr>
                                                        </w:div>
                                                      </w:divsChild>
                                                    </w:div>
                                                    <w:div w:id="1357578331">
                                                      <w:marLeft w:val="0"/>
                                                      <w:marRight w:val="0"/>
                                                      <w:marTop w:val="0"/>
                                                      <w:marBottom w:val="125"/>
                                                      <w:divBdr>
                                                        <w:top w:val="none" w:sz="0" w:space="0" w:color="auto"/>
                                                        <w:left w:val="none" w:sz="0" w:space="0" w:color="auto"/>
                                                        <w:bottom w:val="single" w:sz="4" w:space="6" w:color="E5E5E5"/>
                                                        <w:right w:val="none" w:sz="0" w:space="0" w:color="auto"/>
                                                      </w:divBdr>
                                                      <w:divsChild>
                                                        <w:div w:id="14042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88909">
                                          <w:marLeft w:val="0"/>
                                          <w:marRight w:val="0"/>
                                          <w:marTop w:val="0"/>
                                          <w:marBottom w:val="250"/>
                                          <w:divBdr>
                                            <w:top w:val="none" w:sz="0" w:space="0" w:color="auto"/>
                                            <w:left w:val="none" w:sz="0" w:space="0" w:color="auto"/>
                                            <w:bottom w:val="none" w:sz="0" w:space="0" w:color="auto"/>
                                            <w:right w:val="none" w:sz="0" w:space="0" w:color="auto"/>
                                          </w:divBdr>
                                          <w:divsChild>
                                            <w:div w:id="324629279">
                                              <w:marLeft w:val="0"/>
                                              <w:marRight w:val="0"/>
                                              <w:marTop w:val="0"/>
                                              <w:marBottom w:val="188"/>
                                              <w:divBdr>
                                                <w:top w:val="none" w:sz="0" w:space="0" w:color="auto"/>
                                                <w:left w:val="none" w:sz="0" w:space="0" w:color="auto"/>
                                                <w:bottom w:val="none" w:sz="0" w:space="0" w:color="auto"/>
                                                <w:right w:val="none" w:sz="0" w:space="0" w:color="auto"/>
                                              </w:divBdr>
                                              <w:divsChild>
                                                <w:div w:id="11496202">
                                                  <w:marLeft w:val="0"/>
                                                  <w:marRight w:val="0"/>
                                                  <w:marTop w:val="0"/>
                                                  <w:marBottom w:val="0"/>
                                                  <w:divBdr>
                                                    <w:top w:val="none" w:sz="0" w:space="0" w:color="auto"/>
                                                    <w:left w:val="none" w:sz="0" w:space="0" w:color="auto"/>
                                                    <w:bottom w:val="none" w:sz="0" w:space="0" w:color="auto"/>
                                                    <w:right w:val="none" w:sz="0" w:space="0" w:color="auto"/>
                                                  </w:divBdr>
                                                  <w:divsChild>
                                                    <w:div w:id="1716391810">
                                                      <w:marLeft w:val="0"/>
                                                      <w:marRight w:val="0"/>
                                                      <w:marTop w:val="0"/>
                                                      <w:marBottom w:val="0"/>
                                                      <w:divBdr>
                                                        <w:top w:val="none" w:sz="0" w:space="0" w:color="auto"/>
                                                        <w:left w:val="none" w:sz="0" w:space="0" w:color="auto"/>
                                                        <w:bottom w:val="none" w:sz="0" w:space="0" w:color="auto"/>
                                                        <w:right w:val="none" w:sz="0" w:space="0" w:color="auto"/>
                                                      </w:divBdr>
                                                      <w:divsChild>
                                                        <w:div w:id="4840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82113">
                                          <w:marLeft w:val="0"/>
                                          <w:marRight w:val="0"/>
                                          <w:marTop w:val="0"/>
                                          <w:marBottom w:val="250"/>
                                          <w:divBdr>
                                            <w:top w:val="none" w:sz="0" w:space="0" w:color="auto"/>
                                            <w:left w:val="none" w:sz="0" w:space="0" w:color="auto"/>
                                            <w:bottom w:val="none" w:sz="0" w:space="0" w:color="auto"/>
                                            <w:right w:val="none" w:sz="0" w:space="0" w:color="auto"/>
                                          </w:divBdr>
                                        </w:div>
                                        <w:div w:id="353848802">
                                          <w:marLeft w:val="0"/>
                                          <w:marRight w:val="0"/>
                                          <w:marTop w:val="0"/>
                                          <w:marBottom w:val="250"/>
                                          <w:divBdr>
                                            <w:top w:val="none" w:sz="0" w:space="0" w:color="auto"/>
                                            <w:left w:val="none" w:sz="0" w:space="0" w:color="auto"/>
                                            <w:bottom w:val="none" w:sz="0" w:space="0" w:color="auto"/>
                                            <w:right w:val="none" w:sz="0" w:space="0" w:color="auto"/>
                                          </w:divBdr>
                                        </w:div>
                                        <w:div w:id="538130567">
                                          <w:marLeft w:val="0"/>
                                          <w:marRight w:val="0"/>
                                          <w:marTop w:val="0"/>
                                          <w:marBottom w:val="250"/>
                                          <w:divBdr>
                                            <w:top w:val="none" w:sz="0" w:space="0" w:color="auto"/>
                                            <w:left w:val="none" w:sz="0" w:space="0" w:color="auto"/>
                                            <w:bottom w:val="none" w:sz="0" w:space="0" w:color="auto"/>
                                            <w:right w:val="none" w:sz="0" w:space="0" w:color="auto"/>
                                          </w:divBdr>
                                        </w:div>
                                        <w:div w:id="540870272">
                                          <w:marLeft w:val="0"/>
                                          <w:marRight w:val="0"/>
                                          <w:marTop w:val="0"/>
                                          <w:marBottom w:val="250"/>
                                          <w:divBdr>
                                            <w:top w:val="none" w:sz="0" w:space="0" w:color="auto"/>
                                            <w:left w:val="none" w:sz="0" w:space="0" w:color="auto"/>
                                            <w:bottom w:val="none" w:sz="0" w:space="0" w:color="auto"/>
                                            <w:right w:val="none" w:sz="0" w:space="0" w:color="auto"/>
                                          </w:divBdr>
                                        </w:div>
                                        <w:div w:id="543298735">
                                          <w:marLeft w:val="0"/>
                                          <w:marRight w:val="0"/>
                                          <w:marTop w:val="0"/>
                                          <w:marBottom w:val="250"/>
                                          <w:divBdr>
                                            <w:top w:val="none" w:sz="0" w:space="0" w:color="auto"/>
                                            <w:left w:val="none" w:sz="0" w:space="0" w:color="auto"/>
                                            <w:bottom w:val="none" w:sz="0" w:space="0" w:color="auto"/>
                                            <w:right w:val="none" w:sz="0" w:space="0" w:color="auto"/>
                                          </w:divBdr>
                                          <w:divsChild>
                                            <w:div w:id="1298292043">
                                              <w:marLeft w:val="0"/>
                                              <w:marRight w:val="0"/>
                                              <w:marTop w:val="0"/>
                                              <w:marBottom w:val="188"/>
                                              <w:divBdr>
                                                <w:top w:val="none" w:sz="0" w:space="0" w:color="auto"/>
                                                <w:left w:val="none" w:sz="0" w:space="0" w:color="auto"/>
                                                <w:bottom w:val="none" w:sz="0" w:space="0" w:color="auto"/>
                                                <w:right w:val="none" w:sz="0" w:space="0" w:color="auto"/>
                                              </w:divBdr>
                                              <w:divsChild>
                                                <w:div w:id="1988628219">
                                                  <w:marLeft w:val="0"/>
                                                  <w:marRight w:val="0"/>
                                                  <w:marTop w:val="0"/>
                                                  <w:marBottom w:val="0"/>
                                                  <w:divBdr>
                                                    <w:top w:val="none" w:sz="0" w:space="0" w:color="auto"/>
                                                    <w:left w:val="none" w:sz="0" w:space="0" w:color="auto"/>
                                                    <w:bottom w:val="none" w:sz="0" w:space="0" w:color="auto"/>
                                                    <w:right w:val="none" w:sz="0" w:space="0" w:color="auto"/>
                                                  </w:divBdr>
                                                  <w:divsChild>
                                                    <w:div w:id="1593274936">
                                                      <w:marLeft w:val="0"/>
                                                      <w:marRight w:val="0"/>
                                                      <w:marTop w:val="0"/>
                                                      <w:marBottom w:val="0"/>
                                                      <w:divBdr>
                                                        <w:top w:val="none" w:sz="0" w:space="0" w:color="auto"/>
                                                        <w:left w:val="none" w:sz="0" w:space="0" w:color="auto"/>
                                                        <w:bottom w:val="none" w:sz="0" w:space="0" w:color="auto"/>
                                                        <w:right w:val="none" w:sz="0" w:space="0" w:color="auto"/>
                                                      </w:divBdr>
                                                      <w:divsChild>
                                                        <w:div w:id="5124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70903">
                                          <w:marLeft w:val="0"/>
                                          <w:marRight w:val="0"/>
                                          <w:marTop w:val="0"/>
                                          <w:marBottom w:val="250"/>
                                          <w:divBdr>
                                            <w:top w:val="none" w:sz="0" w:space="0" w:color="auto"/>
                                            <w:left w:val="none" w:sz="0" w:space="0" w:color="auto"/>
                                            <w:bottom w:val="none" w:sz="0" w:space="0" w:color="auto"/>
                                            <w:right w:val="none" w:sz="0" w:space="0" w:color="auto"/>
                                          </w:divBdr>
                                        </w:div>
                                        <w:div w:id="820850068">
                                          <w:marLeft w:val="0"/>
                                          <w:marRight w:val="0"/>
                                          <w:marTop w:val="0"/>
                                          <w:marBottom w:val="250"/>
                                          <w:divBdr>
                                            <w:top w:val="none" w:sz="0" w:space="0" w:color="auto"/>
                                            <w:left w:val="none" w:sz="0" w:space="0" w:color="auto"/>
                                            <w:bottom w:val="none" w:sz="0" w:space="0" w:color="auto"/>
                                            <w:right w:val="none" w:sz="0" w:space="0" w:color="auto"/>
                                          </w:divBdr>
                                        </w:div>
                                        <w:div w:id="880239932">
                                          <w:marLeft w:val="0"/>
                                          <w:marRight w:val="0"/>
                                          <w:marTop w:val="0"/>
                                          <w:marBottom w:val="250"/>
                                          <w:divBdr>
                                            <w:top w:val="none" w:sz="0" w:space="0" w:color="auto"/>
                                            <w:left w:val="none" w:sz="0" w:space="0" w:color="auto"/>
                                            <w:bottom w:val="none" w:sz="0" w:space="0" w:color="auto"/>
                                            <w:right w:val="none" w:sz="0" w:space="0" w:color="auto"/>
                                          </w:divBdr>
                                        </w:div>
                                        <w:div w:id="899246386">
                                          <w:marLeft w:val="0"/>
                                          <w:marRight w:val="0"/>
                                          <w:marTop w:val="0"/>
                                          <w:marBottom w:val="250"/>
                                          <w:divBdr>
                                            <w:top w:val="none" w:sz="0" w:space="0" w:color="auto"/>
                                            <w:left w:val="none" w:sz="0" w:space="0" w:color="auto"/>
                                            <w:bottom w:val="none" w:sz="0" w:space="0" w:color="auto"/>
                                            <w:right w:val="none" w:sz="0" w:space="0" w:color="auto"/>
                                          </w:divBdr>
                                          <w:divsChild>
                                            <w:div w:id="471101">
                                              <w:marLeft w:val="0"/>
                                              <w:marRight w:val="0"/>
                                              <w:marTop w:val="0"/>
                                              <w:marBottom w:val="188"/>
                                              <w:divBdr>
                                                <w:top w:val="none" w:sz="0" w:space="0" w:color="auto"/>
                                                <w:left w:val="none" w:sz="0" w:space="0" w:color="auto"/>
                                                <w:bottom w:val="none" w:sz="0" w:space="0" w:color="auto"/>
                                                <w:right w:val="none" w:sz="0" w:space="0" w:color="auto"/>
                                              </w:divBdr>
                                              <w:divsChild>
                                                <w:div w:id="1231034840">
                                                  <w:marLeft w:val="0"/>
                                                  <w:marRight w:val="0"/>
                                                  <w:marTop w:val="0"/>
                                                  <w:marBottom w:val="0"/>
                                                  <w:divBdr>
                                                    <w:top w:val="none" w:sz="0" w:space="0" w:color="auto"/>
                                                    <w:left w:val="none" w:sz="0" w:space="0" w:color="auto"/>
                                                    <w:bottom w:val="none" w:sz="0" w:space="0" w:color="auto"/>
                                                    <w:right w:val="none" w:sz="0" w:space="0" w:color="auto"/>
                                                  </w:divBdr>
                                                  <w:divsChild>
                                                    <w:div w:id="964778696">
                                                      <w:marLeft w:val="0"/>
                                                      <w:marRight w:val="0"/>
                                                      <w:marTop w:val="0"/>
                                                      <w:marBottom w:val="0"/>
                                                      <w:divBdr>
                                                        <w:top w:val="none" w:sz="0" w:space="0" w:color="auto"/>
                                                        <w:left w:val="none" w:sz="0" w:space="0" w:color="auto"/>
                                                        <w:bottom w:val="none" w:sz="0" w:space="0" w:color="auto"/>
                                                        <w:right w:val="none" w:sz="0" w:space="0" w:color="auto"/>
                                                      </w:divBdr>
                                                      <w:divsChild>
                                                        <w:div w:id="19595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24828">
                                          <w:marLeft w:val="0"/>
                                          <w:marRight w:val="0"/>
                                          <w:marTop w:val="0"/>
                                          <w:marBottom w:val="250"/>
                                          <w:divBdr>
                                            <w:top w:val="none" w:sz="0" w:space="0" w:color="auto"/>
                                            <w:left w:val="none" w:sz="0" w:space="0" w:color="auto"/>
                                            <w:bottom w:val="none" w:sz="0" w:space="0" w:color="auto"/>
                                            <w:right w:val="none" w:sz="0" w:space="0" w:color="auto"/>
                                          </w:divBdr>
                                        </w:div>
                                        <w:div w:id="942154522">
                                          <w:marLeft w:val="0"/>
                                          <w:marRight w:val="0"/>
                                          <w:marTop w:val="0"/>
                                          <w:marBottom w:val="250"/>
                                          <w:divBdr>
                                            <w:top w:val="none" w:sz="0" w:space="0" w:color="auto"/>
                                            <w:left w:val="none" w:sz="0" w:space="0" w:color="auto"/>
                                            <w:bottom w:val="none" w:sz="0" w:space="0" w:color="auto"/>
                                            <w:right w:val="none" w:sz="0" w:space="0" w:color="auto"/>
                                          </w:divBdr>
                                        </w:div>
                                        <w:div w:id="1182815989">
                                          <w:marLeft w:val="0"/>
                                          <w:marRight w:val="0"/>
                                          <w:marTop w:val="0"/>
                                          <w:marBottom w:val="250"/>
                                          <w:divBdr>
                                            <w:top w:val="none" w:sz="0" w:space="0" w:color="auto"/>
                                            <w:left w:val="none" w:sz="0" w:space="0" w:color="auto"/>
                                            <w:bottom w:val="none" w:sz="0" w:space="0" w:color="auto"/>
                                            <w:right w:val="none" w:sz="0" w:space="0" w:color="auto"/>
                                          </w:divBdr>
                                        </w:div>
                                        <w:div w:id="1321807456">
                                          <w:marLeft w:val="0"/>
                                          <w:marRight w:val="0"/>
                                          <w:marTop w:val="0"/>
                                          <w:marBottom w:val="250"/>
                                          <w:divBdr>
                                            <w:top w:val="none" w:sz="0" w:space="0" w:color="auto"/>
                                            <w:left w:val="none" w:sz="0" w:space="0" w:color="auto"/>
                                            <w:bottom w:val="none" w:sz="0" w:space="0" w:color="auto"/>
                                            <w:right w:val="none" w:sz="0" w:space="0" w:color="auto"/>
                                          </w:divBdr>
                                        </w:div>
                                        <w:div w:id="1361510549">
                                          <w:marLeft w:val="0"/>
                                          <w:marRight w:val="0"/>
                                          <w:marTop w:val="0"/>
                                          <w:marBottom w:val="250"/>
                                          <w:divBdr>
                                            <w:top w:val="none" w:sz="0" w:space="0" w:color="auto"/>
                                            <w:left w:val="none" w:sz="0" w:space="0" w:color="auto"/>
                                            <w:bottom w:val="none" w:sz="0" w:space="0" w:color="auto"/>
                                            <w:right w:val="none" w:sz="0" w:space="0" w:color="auto"/>
                                          </w:divBdr>
                                        </w:div>
                                        <w:div w:id="1630476423">
                                          <w:marLeft w:val="0"/>
                                          <w:marRight w:val="0"/>
                                          <w:marTop w:val="0"/>
                                          <w:marBottom w:val="250"/>
                                          <w:divBdr>
                                            <w:top w:val="none" w:sz="0" w:space="0" w:color="auto"/>
                                            <w:left w:val="none" w:sz="0" w:space="0" w:color="auto"/>
                                            <w:bottom w:val="none" w:sz="0" w:space="0" w:color="auto"/>
                                            <w:right w:val="none" w:sz="0" w:space="0" w:color="auto"/>
                                          </w:divBdr>
                                        </w:div>
                                        <w:div w:id="1657030784">
                                          <w:marLeft w:val="0"/>
                                          <w:marRight w:val="0"/>
                                          <w:marTop w:val="0"/>
                                          <w:marBottom w:val="250"/>
                                          <w:divBdr>
                                            <w:top w:val="none" w:sz="0" w:space="0" w:color="auto"/>
                                            <w:left w:val="none" w:sz="0" w:space="0" w:color="auto"/>
                                            <w:bottom w:val="none" w:sz="0" w:space="0" w:color="auto"/>
                                            <w:right w:val="none" w:sz="0" w:space="0" w:color="auto"/>
                                          </w:divBdr>
                                        </w:div>
                                        <w:div w:id="1683774643">
                                          <w:marLeft w:val="0"/>
                                          <w:marRight w:val="0"/>
                                          <w:marTop w:val="0"/>
                                          <w:marBottom w:val="250"/>
                                          <w:divBdr>
                                            <w:top w:val="none" w:sz="0" w:space="0" w:color="auto"/>
                                            <w:left w:val="none" w:sz="0" w:space="0" w:color="auto"/>
                                            <w:bottom w:val="none" w:sz="0" w:space="0" w:color="auto"/>
                                            <w:right w:val="none" w:sz="0" w:space="0" w:color="auto"/>
                                          </w:divBdr>
                                        </w:div>
                                        <w:div w:id="1808471032">
                                          <w:marLeft w:val="0"/>
                                          <w:marRight w:val="0"/>
                                          <w:marTop w:val="0"/>
                                          <w:marBottom w:val="250"/>
                                          <w:divBdr>
                                            <w:top w:val="none" w:sz="0" w:space="0" w:color="auto"/>
                                            <w:left w:val="none" w:sz="0" w:space="0" w:color="auto"/>
                                            <w:bottom w:val="none" w:sz="0" w:space="0" w:color="auto"/>
                                            <w:right w:val="none" w:sz="0" w:space="0" w:color="auto"/>
                                          </w:divBdr>
                                        </w:div>
                                        <w:div w:id="1888294619">
                                          <w:marLeft w:val="0"/>
                                          <w:marRight w:val="0"/>
                                          <w:marTop w:val="0"/>
                                          <w:marBottom w:val="250"/>
                                          <w:divBdr>
                                            <w:top w:val="none" w:sz="0" w:space="0" w:color="auto"/>
                                            <w:left w:val="none" w:sz="0" w:space="0" w:color="auto"/>
                                            <w:bottom w:val="none" w:sz="0" w:space="0" w:color="auto"/>
                                            <w:right w:val="none" w:sz="0" w:space="0" w:color="auto"/>
                                          </w:divBdr>
                                        </w:div>
                                        <w:div w:id="1947619341">
                                          <w:marLeft w:val="0"/>
                                          <w:marRight w:val="0"/>
                                          <w:marTop w:val="0"/>
                                          <w:marBottom w:val="250"/>
                                          <w:divBdr>
                                            <w:top w:val="none" w:sz="0" w:space="0" w:color="auto"/>
                                            <w:left w:val="none" w:sz="0" w:space="0" w:color="auto"/>
                                            <w:bottom w:val="none" w:sz="0" w:space="0" w:color="auto"/>
                                            <w:right w:val="none" w:sz="0" w:space="0" w:color="auto"/>
                                          </w:divBdr>
                                        </w:div>
                                        <w:div w:id="2033918995">
                                          <w:marLeft w:val="0"/>
                                          <w:marRight w:val="0"/>
                                          <w:marTop w:val="0"/>
                                          <w:marBottom w:val="250"/>
                                          <w:divBdr>
                                            <w:top w:val="none" w:sz="0" w:space="0" w:color="auto"/>
                                            <w:left w:val="none" w:sz="0" w:space="0" w:color="auto"/>
                                            <w:bottom w:val="none" w:sz="0" w:space="0" w:color="auto"/>
                                            <w:right w:val="none" w:sz="0" w:space="0" w:color="auto"/>
                                          </w:divBdr>
                                        </w:div>
                                        <w:div w:id="208733938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027042">
      <w:bodyDiv w:val="1"/>
      <w:marLeft w:val="0"/>
      <w:marRight w:val="0"/>
      <w:marTop w:val="0"/>
      <w:marBottom w:val="0"/>
      <w:divBdr>
        <w:top w:val="none" w:sz="0" w:space="0" w:color="auto"/>
        <w:left w:val="none" w:sz="0" w:space="0" w:color="auto"/>
        <w:bottom w:val="none" w:sz="0" w:space="0" w:color="auto"/>
        <w:right w:val="none" w:sz="0" w:space="0" w:color="auto"/>
      </w:divBdr>
    </w:div>
    <w:div w:id="795679916">
      <w:bodyDiv w:val="1"/>
      <w:marLeft w:val="0"/>
      <w:marRight w:val="0"/>
      <w:marTop w:val="0"/>
      <w:marBottom w:val="0"/>
      <w:divBdr>
        <w:top w:val="none" w:sz="0" w:space="0" w:color="auto"/>
        <w:left w:val="none" w:sz="0" w:space="0" w:color="auto"/>
        <w:bottom w:val="none" w:sz="0" w:space="0" w:color="auto"/>
        <w:right w:val="none" w:sz="0" w:space="0" w:color="auto"/>
      </w:divBdr>
      <w:divsChild>
        <w:div w:id="250815123">
          <w:blockQuote w:val="1"/>
          <w:marLeft w:val="720"/>
          <w:marRight w:val="720"/>
          <w:marTop w:val="100"/>
          <w:marBottom w:val="100"/>
          <w:divBdr>
            <w:top w:val="none" w:sz="0" w:space="0" w:color="auto"/>
            <w:left w:val="none" w:sz="0" w:space="0" w:color="auto"/>
            <w:bottom w:val="none" w:sz="0" w:space="0" w:color="auto"/>
            <w:right w:val="none" w:sz="0" w:space="0" w:color="auto"/>
          </w:divBdr>
        </w:div>
        <w:div w:id="35331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76677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95159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047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718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237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302774">
      <w:bodyDiv w:val="1"/>
      <w:marLeft w:val="0"/>
      <w:marRight w:val="0"/>
      <w:marTop w:val="0"/>
      <w:marBottom w:val="0"/>
      <w:divBdr>
        <w:top w:val="none" w:sz="0" w:space="0" w:color="auto"/>
        <w:left w:val="none" w:sz="0" w:space="0" w:color="auto"/>
        <w:bottom w:val="none" w:sz="0" w:space="0" w:color="auto"/>
        <w:right w:val="none" w:sz="0" w:space="0" w:color="auto"/>
      </w:divBdr>
    </w:div>
    <w:div w:id="821045088">
      <w:bodyDiv w:val="1"/>
      <w:marLeft w:val="0"/>
      <w:marRight w:val="0"/>
      <w:marTop w:val="0"/>
      <w:marBottom w:val="0"/>
      <w:divBdr>
        <w:top w:val="none" w:sz="0" w:space="0" w:color="auto"/>
        <w:left w:val="none" w:sz="0" w:space="0" w:color="auto"/>
        <w:bottom w:val="none" w:sz="0" w:space="0" w:color="auto"/>
        <w:right w:val="none" w:sz="0" w:space="0" w:color="auto"/>
      </w:divBdr>
    </w:div>
    <w:div w:id="848520199">
      <w:bodyDiv w:val="1"/>
      <w:marLeft w:val="0"/>
      <w:marRight w:val="0"/>
      <w:marTop w:val="0"/>
      <w:marBottom w:val="0"/>
      <w:divBdr>
        <w:top w:val="none" w:sz="0" w:space="0" w:color="auto"/>
        <w:left w:val="none" w:sz="0" w:space="0" w:color="auto"/>
        <w:bottom w:val="none" w:sz="0" w:space="0" w:color="auto"/>
        <w:right w:val="none" w:sz="0" w:space="0" w:color="auto"/>
      </w:divBdr>
    </w:div>
    <w:div w:id="907108889">
      <w:bodyDiv w:val="1"/>
      <w:marLeft w:val="0"/>
      <w:marRight w:val="0"/>
      <w:marTop w:val="0"/>
      <w:marBottom w:val="0"/>
      <w:divBdr>
        <w:top w:val="none" w:sz="0" w:space="0" w:color="auto"/>
        <w:left w:val="none" w:sz="0" w:space="0" w:color="auto"/>
        <w:bottom w:val="none" w:sz="0" w:space="0" w:color="auto"/>
        <w:right w:val="none" w:sz="0" w:space="0" w:color="auto"/>
      </w:divBdr>
      <w:divsChild>
        <w:div w:id="791703701">
          <w:marLeft w:val="0"/>
          <w:marRight w:val="0"/>
          <w:marTop w:val="0"/>
          <w:marBottom w:val="0"/>
          <w:divBdr>
            <w:top w:val="none" w:sz="0" w:space="0" w:color="auto"/>
            <w:left w:val="none" w:sz="0" w:space="0" w:color="auto"/>
            <w:bottom w:val="none" w:sz="0" w:space="0" w:color="auto"/>
            <w:right w:val="none" w:sz="0" w:space="0" w:color="auto"/>
          </w:divBdr>
          <w:divsChild>
            <w:div w:id="13383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1637">
      <w:bodyDiv w:val="1"/>
      <w:marLeft w:val="0"/>
      <w:marRight w:val="0"/>
      <w:marTop w:val="0"/>
      <w:marBottom w:val="0"/>
      <w:divBdr>
        <w:top w:val="none" w:sz="0" w:space="0" w:color="auto"/>
        <w:left w:val="none" w:sz="0" w:space="0" w:color="auto"/>
        <w:bottom w:val="none" w:sz="0" w:space="0" w:color="auto"/>
        <w:right w:val="none" w:sz="0" w:space="0" w:color="auto"/>
      </w:divBdr>
      <w:divsChild>
        <w:div w:id="268398504">
          <w:marLeft w:val="0"/>
          <w:marRight w:val="0"/>
          <w:marTop w:val="0"/>
          <w:marBottom w:val="250"/>
          <w:divBdr>
            <w:top w:val="none" w:sz="0" w:space="0" w:color="auto"/>
            <w:left w:val="none" w:sz="0" w:space="0" w:color="auto"/>
            <w:bottom w:val="none" w:sz="0" w:space="0" w:color="auto"/>
            <w:right w:val="none" w:sz="0" w:space="0" w:color="auto"/>
          </w:divBdr>
        </w:div>
        <w:div w:id="980890359">
          <w:marLeft w:val="0"/>
          <w:marRight w:val="0"/>
          <w:marTop w:val="0"/>
          <w:marBottom w:val="250"/>
          <w:divBdr>
            <w:top w:val="none" w:sz="0" w:space="0" w:color="auto"/>
            <w:left w:val="none" w:sz="0" w:space="0" w:color="auto"/>
            <w:bottom w:val="none" w:sz="0" w:space="0" w:color="auto"/>
            <w:right w:val="none" w:sz="0" w:space="0" w:color="auto"/>
          </w:divBdr>
        </w:div>
        <w:div w:id="1061516158">
          <w:marLeft w:val="0"/>
          <w:marRight w:val="0"/>
          <w:marTop w:val="0"/>
          <w:marBottom w:val="250"/>
          <w:divBdr>
            <w:top w:val="none" w:sz="0" w:space="0" w:color="auto"/>
            <w:left w:val="none" w:sz="0" w:space="0" w:color="auto"/>
            <w:bottom w:val="none" w:sz="0" w:space="0" w:color="auto"/>
            <w:right w:val="none" w:sz="0" w:space="0" w:color="auto"/>
          </w:divBdr>
        </w:div>
        <w:div w:id="1521818755">
          <w:marLeft w:val="0"/>
          <w:marRight w:val="0"/>
          <w:marTop w:val="0"/>
          <w:marBottom w:val="250"/>
          <w:divBdr>
            <w:top w:val="none" w:sz="0" w:space="0" w:color="auto"/>
            <w:left w:val="none" w:sz="0" w:space="0" w:color="auto"/>
            <w:bottom w:val="none" w:sz="0" w:space="0" w:color="auto"/>
            <w:right w:val="none" w:sz="0" w:space="0" w:color="auto"/>
          </w:divBdr>
        </w:div>
        <w:div w:id="1891646867">
          <w:marLeft w:val="0"/>
          <w:marRight w:val="0"/>
          <w:marTop w:val="0"/>
          <w:marBottom w:val="250"/>
          <w:divBdr>
            <w:top w:val="none" w:sz="0" w:space="0" w:color="auto"/>
            <w:left w:val="none" w:sz="0" w:space="0" w:color="auto"/>
            <w:bottom w:val="none" w:sz="0" w:space="0" w:color="auto"/>
            <w:right w:val="none" w:sz="0" w:space="0" w:color="auto"/>
          </w:divBdr>
        </w:div>
        <w:div w:id="2102027281">
          <w:marLeft w:val="0"/>
          <w:marRight w:val="250"/>
          <w:marTop w:val="0"/>
          <w:marBottom w:val="188"/>
          <w:divBdr>
            <w:top w:val="none" w:sz="0" w:space="0" w:color="auto"/>
            <w:left w:val="none" w:sz="0" w:space="0" w:color="auto"/>
            <w:bottom w:val="none" w:sz="0" w:space="0" w:color="auto"/>
            <w:right w:val="none" w:sz="0" w:space="0" w:color="auto"/>
          </w:divBdr>
          <w:divsChild>
            <w:div w:id="896933807">
              <w:marLeft w:val="0"/>
              <w:marRight w:val="0"/>
              <w:marTop w:val="0"/>
              <w:marBottom w:val="0"/>
              <w:divBdr>
                <w:top w:val="single" w:sz="4" w:space="0" w:color="DEDEDE"/>
                <w:left w:val="single" w:sz="4" w:space="0" w:color="DEDEDE"/>
                <w:bottom w:val="single" w:sz="4" w:space="0" w:color="DEDEDE"/>
                <w:right w:val="single" w:sz="4" w:space="0" w:color="DEDEDE"/>
              </w:divBdr>
              <w:divsChild>
                <w:div w:id="91979072">
                  <w:marLeft w:val="0"/>
                  <w:marRight w:val="0"/>
                  <w:marTop w:val="0"/>
                  <w:marBottom w:val="0"/>
                  <w:divBdr>
                    <w:top w:val="none" w:sz="0" w:space="0" w:color="auto"/>
                    <w:left w:val="none" w:sz="0" w:space="0" w:color="auto"/>
                    <w:bottom w:val="none" w:sz="0" w:space="0" w:color="auto"/>
                    <w:right w:val="none" w:sz="0" w:space="0" w:color="auto"/>
                  </w:divBdr>
                  <w:divsChild>
                    <w:div w:id="880508617">
                      <w:marLeft w:val="0"/>
                      <w:marRight w:val="0"/>
                      <w:marTop w:val="0"/>
                      <w:marBottom w:val="0"/>
                      <w:divBdr>
                        <w:top w:val="none" w:sz="0" w:space="0" w:color="auto"/>
                        <w:left w:val="none" w:sz="0" w:space="0" w:color="auto"/>
                        <w:bottom w:val="none" w:sz="0" w:space="0" w:color="auto"/>
                        <w:right w:val="none" w:sz="0" w:space="0" w:color="auto"/>
                      </w:divBdr>
                      <w:divsChild>
                        <w:div w:id="938756289">
                          <w:marLeft w:val="0"/>
                          <w:marRight w:val="0"/>
                          <w:marTop w:val="0"/>
                          <w:marBottom w:val="0"/>
                          <w:divBdr>
                            <w:top w:val="none" w:sz="0" w:space="0" w:color="auto"/>
                            <w:left w:val="none" w:sz="0" w:space="0" w:color="auto"/>
                            <w:bottom w:val="none" w:sz="0" w:space="0" w:color="auto"/>
                            <w:right w:val="none" w:sz="0" w:space="0" w:color="auto"/>
                          </w:divBdr>
                        </w:div>
                      </w:divsChild>
                    </w:div>
                    <w:div w:id="1619215032">
                      <w:marLeft w:val="0"/>
                      <w:marRight w:val="0"/>
                      <w:marTop w:val="0"/>
                      <w:marBottom w:val="125"/>
                      <w:divBdr>
                        <w:top w:val="none" w:sz="0" w:space="0" w:color="auto"/>
                        <w:left w:val="none" w:sz="0" w:space="0" w:color="auto"/>
                        <w:bottom w:val="single" w:sz="4" w:space="6" w:color="E5E5E5"/>
                        <w:right w:val="none" w:sz="0" w:space="0" w:color="auto"/>
                      </w:divBdr>
                      <w:divsChild>
                        <w:div w:id="8781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28653">
          <w:marLeft w:val="0"/>
          <w:marRight w:val="0"/>
          <w:marTop w:val="0"/>
          <w:marBottom w:val="250"/>
          <w:divBdr>
            <w:top w:val="none" w:sz="0" w:space="0" w:color="auto"/>
            <w:left w:val="none" w:sz="0" w:space="0" w:color="auto"/>
            <w:bottom w:val="none" w:sz="0" w:space="0" w:color="auto"/>
            <w:right w:val="none" w:sz="0" w:space="0" w:color="auto"/>
          </w:divBdr>
        </w:div>
      </w:divsChild>
    </w:div>
    <w:div w:id="918371865">
      <w:bodyDiv w:val="1"/>
      <w:marLeft w:val="0"/>
      <w:marRight w:val="0"/>
      <w:marTop w:val="0"/>
      <w:marBottom w:val="0"/>
      <w:divBdr>
        <w:top w:val="none" w:sz="0" w:space="0" w:color="auto"/>
        <w:left w:val="none" w:sz="0" w:space="0" w:color="auto"/>
        <w:bottom w:val="none" w:sz="0" w:space="0" w:color="auto"/>
        <w:right w:val="none" w:sz="0" w:space="0" w:color="auto"/>
      </w:divBdr>
    </w:div>
    <w:div w:id="932208541">
      <w:bodyDiv w:val="1"/>
      <w:marLeft w:val="0"/>
      <w:marRight w:val="0"/>
      <w:marTop w:val="0"/>
      <w:marBottom w:val="0"/>
      <w:divBdr>
        <w:top w:val="none" w:sz="0" w:space="0" w:color="auto"/>
        <w:left w:val="none" w:sz="0" w:space="0" w:color="auto"/>
        <w:bottom w:val="none" w:sz="0" w:space="0" w:color="auto"/>
        <w:right w:val="none" w:sz="0" w:space="0" w:color="auto"/>
      </w:divBdr>
    </w:div>
    <w:div w:id="1021706719">
      <w:bodyDiv w:val="1"/>
      <w:marLeft w:val="0"/>
      <w:marRight w:val="0"/>
      <w:marTop w:val="0"/>
      <w:marBottom w:val="0"/>
      <w:divBdr>
        <w:top w:val="none" w:sz="0" w:space="0" w:color="auto"/>
        <w:left w:val="none" w:sz="0" w:space="0" w:color="auto"/>
        <w:bottom w:val="none" w:sz="0" w:space="0" w:color="auto"/>
        <w:right w:val="none" w:sz="0" w:space="0" w:color="auto"/>
      </w:divBdr>
    </w:div>
    <w:div w:id="1064064467">
      <w:bodyDiv w:val="1"/>
      <w:marLeft w:val="0"/>
      <w:marRight w:val="0"/>
      <w:marTop w:val="0"/>
      <w:marBottom w:val="0"/>
      <w:divBdr>
        <w:top w:val="none" w:sz="0" w:space="0" w:color="auto"/>
        <w:left w:val="none" w:sz="0" w:space="0" w:color="auto"/>
        <w:bottom w:val="none" w:sz="0" w:space="0" w:color="auto"/>
        <w:right w:val="none" w:sz="0" w:space="0" w:color="auto"/>
      </w:divBdr>
    </w:div>
    <w:div w:id="1064449971">
      <w:bodyDiv w:val="1"/>
      <w:marLeft w:val="0"/>
      <w:marRight w:val="0"/>
      <w:marTop w:val="0"/>
      <w:marBottom w:val="0"/>
      <w:divBdr>
        <w:top w:val="none" w:sz="0" w:space="0" w:color="auto"/>
        <w:left w:val="none" w:sz="0" w:space="0" w:color="auto"/>
        <w:bottom w:val="none" w:sz="0" w:space="0" w:color="auto"/>
        <w:right w:val="none" w:sz="0" w:space="0" w:color="auto"/>
      </w:divBdr>
    </w:div>
    <w:div w:id="1102452888">
      <w:bodyDiv w:val="1"/>
      <w:marLeft w:val="0"/>
      <w:marRight w:val="0"/>
      <w:marTop w:val="0"/>
      <w:marBottom w:val="0"/>
      <w:divBdr>
        <w:top w:val="none" w:sz="0" w:space="0" w:color="auto"/>
        <w:left w:val="none" w:sz="0" w:space="0" w:color="auto"/>
        <w:bottom w:val="none" w:sz="0" w:space="0" w:color="auto"/>
        <w:right w:val="none" w:sz="0" w:space="0" w:color="auto"/>
      </w:divBdr>
    </w:div>
    <w:div w:id="1142232043">
      <w:bodyDiv w:val="1"/>
      <w:marLeft w:val="0"/>
      <w:marRight w:val="0"/>
      <w:marTop w:val="0"/>
      <w:marBottom w:val="0"/>
      <w:divBdr>
        <w:top w:val="none" w:sz="0" w:space="0" w:color="auto"/>
        <w:left w:val="none" w:sz="0" w:space="0" w:color="auto"/>
        <w:bottom w:val="none" w:sz="0" w:space="0" w:color="auto"/>
        <w:right w:val="none" w:sz="0" w:space="0" w:color="auto"/>
      </w:divBdr>
      <w:divsChild>
        <w:div w:id="1642691354">
          <w:marLeft w:val="0"/>
          <w:marRight w:val="0"/>
          <w:marTop w:val="0"/>
          <w:marBottom w:val="0"/>
          <w:divBdr>
            <w:top w:val="none" w:sz="0" w:space="0" w:color="auto"/>
            <w:left w:val="none" w:sz="0" w:space="0" w:color="auto"/>
            <w:bottom w:val="none" w:sz="0" w:space="0" w:color="auto"/>
            <w:right w:val="none" w:sz="0" w:space="0" w:color="auto"/>
          </w:divBdr>
        </w:div>
      </w:divsChild>
    </w:div>
    <w:div w:id="1146433108">
      <w:bodyDiv w:val="1"/>
      <w:marLeft w:val="0"/>
      <w:marRight w:val="0"/>
      <w:marTop w:val="0"/>
      <w:marBottom w:val="0"/>
      <w:divBdr>
        <w:top w:val="none" w:sz="0" w:space="0" w:color="auto"/>
        <w:left w:val="none" w:sz="0" w:space="0" w:color="auto"/>
        <w:bottom w:val="none" w:sz="0" w:space="0" w:color="auto"/>
        <w:right w:val="none" w:sz="0" w:space="0" w:color="auto"/>
      </w:divBdr>
      <w:divsChild>
        <w:div w:id="462043553">
          <w:blockQuote w:val="1"/>
          <w:marLeft w:val="720"/>
          <w:marRight w:val="720"/>
          <w:marTop w:val="100"/>
          <w:marBottom w:val="100"/>
          <w:divBdr>
            <w:top w:val="none" w:sz="0" w:space="0" w:color="auto"/>
            <w:left w:val="none" w:sz="0" w:space="0" w:color="auto"/>
            <w:bottom w:val="none" w:sz="0" w:space="0" w:color="auto"/>
            <w:right w:val="none" w:sz="0" w:space="0" w:color="auto"/>
          </w:divBdr>
        </w:div>
        <w:div w:id="516308267">
          <w:blockQuote w:val="1"/>
          <w:marLeft w:val="720"/>
          <w:marRight w:val="720"/>
          <w:marTop w:val="100"/>
          <w:marBottom w:val="100"/>
          <w:divBdr>
            <w:top w:val="none" w:sz="0" w:space="0" w:color="auto"/>
            <w:left w:val="none" w:sz="0" w:space="0" w:color="auto"/>
            <w:bottom w:val="none" w:sz="0" w:space="0" w:color="auto"/>
            <w:right w:val="none" w:sz="0" w:space="0" w:color="auto"/>
          </w:divBdr>
        </w:div>
        <w:div w:id="78161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922833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999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959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725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687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266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322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33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965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18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569769">
      <w:bodyDiv w:val="1"/>
      <w:marLeft w:val="0"/>
      <w:marRight w:val="0"/>
      <w:marTop w:val="0"/>
      <w:marBottom w:val="0"/>
      <w:divBdr>
        <w:top w:val="none" w:sz="0" w:space="0" w:color="auto"/>
        <w:left w:val="none" w:sz="0" w:space="0" w:color="auto"/>
        <w:bottom w:val="none" w:sz="0" w:space="0" w:color="auto"/>
        <w:right w:val="none" w:sz="0" w:space="0" w:color="auto"/>
      </w:divBdr>
    </w:div>
    <w:div w:id="1217161972">
      <w:bodyDiv w:val="1"/>
      <w:marLeft w:val="0"/>
      <w:marRight w:val="0"/>
      <w:marTop w:val="0"/>
      <w:marBottom w:val="0"/>
      <w:divBdr>
        <w:top w:val="none" w:sz="0" w:space="0" w:color="auto"/>
        <w:left w:val="none" w:sz="0" w:space="0" w:color="auto"/>
        <w:bottom w:val="none" w:sz="0" w:space="0" w:color="auto"/>
        <w:right w:val="none" w:sz="0" w:space="0" w:color="auto"/>
      </w:divBdr>
    </w:div>
    <w:div w:id="1225142745">
      <w:bodyDiv w:val="1"/>
      <w:marLeft w:val="0"/>
      <w:marRight w:val="0"/>
      <w:marTop w:val="0"/>
      <w:marBottom w:val="0"/>
      <w:divBdr>
        <w:top w:val="none" w:sz="0" w:space="0" w:color="auto"/>
        <w:left w:val="none" w:sz="0" w:space="0" w:color="auto"/>
        <w:bottom w:val="none" w:sz="0" w:space="0" w:color="auto"/>
        <w:right w:val="none" w:sz="0" w:space="0" w:color="auto"/>
      </w:divBdr>
    </w:div>
    <w:div w:id="1233393296">
      <w:bodyDiv w:val="1"/>
      <w:marLeft w:val="0"/>
      <w:marRight w:val="0"/>
      <w:marTop w:val="0"/>
      <w:marBottom w:val="0"/>
      <w:divBdr>
        <w:top w:val="none" w:sz="0" w:space="0" w:color="auto"/>
        <w:left w:val="none" w:sz="0" w:space="0" w:color="auto"/>
        <w:bottom w:val="none" w:sz="0" w:space="0" w:color="auto"/>
        <w:right w:val="none" w:sz="0" w:space="0" w:color="auto"/>
      </w:divBdr>
    </w:div>
    <w:div w:id="1291397251">
      <w:bodyDiv w:val="1"/>
      <w:marLeft w:val="0"/>
      <w:marRight w:val="0"/>
      <w:marTop w:val="0"/>
      <w:marBottom w:val="0"/>
      <w:divBdr>
        <w:top w:val="none" w:sz="0" w:space="0" w:color="auto"/>
        <w:left w:val="none" w:sz="0" w:space="0" w:color="auto"/>
        <w:bottom w:val="none" w:sz="0" w:space="0" w:color="auto"/>
        <w:right w:val="none" w:sz="0" w:space="0" w:color="auto"/>
      </w:divBdr>
    </w:div>
    <w:div w:id="1462730415">
      <w:bodyDiv w:val="1"/>
      <w:marLeft w:val="0"/>
      <w:marRight w:val="0"/>
      <w:marTop w:val="0"/>
      <w:marBottom w:val="0"/>
      <w:divBdr>
        <w:top w:val="none" w:sz="0" w:space="0" w:color="auto"/>
        <w:left w:val="none" w:sz="0" w:space="0" w:color="auto"/>
        <w:bottom w:val="none" w:sz="0" w:space="0" w:color="auto"/>
        <w:right w:val="none" w:sz="0" w:space="0" w:color="auto"/>
      </w:divBdr>
      <w:divsChild>
        <w:div w:id="1430836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23680">
          <w:blockQuote w:val="1"/>
          <w:marLeft w:val="720"/>
          <w:marRight w:val="720"/>
          <w:marTop w:val="100"/>
          <w:marBottom w:val="100"/>
          <w:divBdr>
            <w:top w:val="none" w:sz="0" w:space="0" w:color="auto"/>
            <w:left w:val="none" w:sz="0" w:space="0" w:color="auto"/>
            <w:bottom w:val="none" w:sz="0" w:space="0" w:color="auto"/>
            <w:right w:val="none" w:sz="0" w:space="0" w:color="auto"/>
          </w:divBdr>
        </w:div>
        <w:div w:id="26215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7576390">
          <w:blockQuote w:val="1"/>
          <w:marLeft w:val="720"/>
          <w:marRight w:val="720"/>
          <w:marTop w:val="100"/>
          <w:marBottom w:val="100"/>
          <w:divBdr>
            <w:top w:val="none" w:sz="0" w:space="0" w:color="auto"/>
            <w:left w:val="none" w:sz="0" w:space="0" w:color="auto"/>
            <w:bottom w:val="none" w:sz="0" w:space="0" w:color="auto"/>
            <w:right w:val="none" w:sz="0" w:space="0" w:color="auto"/>
          </w:divBdr>
        </w:div>
        <w:div w:id="590091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13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7210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3670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566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052011">
      <w:bodyDiv w:val="1"/>
      <w:marLeft w:val="0"/>
      <w:marRight w:val="0"/>
      <w:marTop w:val="0"/>
      <w:marBottom w:val="0"/>
      <w:divBdr>
        <w:top w:val="none" w:sz="0" w:space="0" w:color="auto"/>
        <w:left w:val="none" w:sz="0" w:space="0" w:color="auto"/>
        <w:bottom w:val="none" w:sz="0" w:space="0" w:color="auto"/>
        <w:right w:val="none" w:sz="0" w:space="0" w:color="auto"/>
      </w:divBdr>
    </w:div>
    <w:div w:id="1539463343">
      <w:bodyDiv w:val="1"/>
      <w:marLeft w:val="0"/>
      <w:marRight w:val="0"/>
      <w:marTop w:val="0"/>
      <w:marBottom w:val="0"/>
      <w:divBdr>
        <w:top w:val="none" w:sz="0" w:space="0" w:color="auto"/>
        <w:left w:val="none" w:sz="0" w:space="0" w:color="auto"/>
        <w:bottom w:val="none" w:sz="0" w:space="0" w:color="auto"/>
        <w:right w:val="none" w:sz="0" w:space="0" w:color="auto"/>
      </w:divBdr>
    </w:div>
    <w:div w:id="1567718352">
      <w:bodyDiv w:val="1"/>
      <w:marLeft w:val="0"/>
      <w:marRight w:val="0"/>
      <w:marTop w:val="0"/>
      <w:marBottom w:val="0"/>
      <w:divBdr>
        <w:top w:val="none" w:sz="0" w:space="0" w:color="auto"/>
        <w:left w:val="none" w:sz="0" w:space="0" w:color="auto"/>
        <w:bottom w:val="none" w:sz="0" w:space="0" w:color="auto"/>
        <w:right w:val="none" w:sz="0" w:space="0" w:color="auto"/>
      </w:divBdr>
    </w:div>
    <w:div w:id="1568224384">
      <w:bodyDiv w:val="1"/>
      <w:marLeft w:val="0"/>
      <w:marRight w:val="0"/>
      <w:marTop w:val="0"/>
      <w:marBottom w:val="0"/>
      <w:divBdr>
        <w:top w:val="none" w:sz="0" w:space="0" w:color="auto"/>
        <w:left w:val="none" w:sz="0" w:space="0" w:color="auto"/>
        <w:bottom w:val="none" w:sz="0" w:space="0" w:color="auto"/>
        <w:right w:val="none" w:sz="0" w:space="0" w:color="auto"/>
      </w:divBdr>
    </w:div>
    <w:div w:id="1578242724">
      <w:bodyDiv w:val="1"/>
      <w:marLeft w:val="0"/>
      <w:marRight w:val="0"/>
      <w:marTop w:val="0"/>
      <w:marBottom w:val="0"/>
      <w:divBdr>
        <w:top w:val="none" w:sz="0" w:space="0" w:color="auto"/>
        <w:left w:val="none" w:sz="0" w:space="0" w:color="auto"/>
        <w:bottom w:val="none" w:sz="0" w:space="0" w:color="auto"/>
        <w:right w:val="none" w:sz="0" w:space="0" w:color="auto"/>
      </w:divBdr>
    </w:div>
    <w:div w:id="1607732756">
      <w:bodyDiv w:val="1"/>
      <w:marLeft w:val="0"/>
      <w:marRight w:val="0"/>
      <w:marTop w:val="0"/>
      <w:marBottom w:val="0"/>
      <w:divBdr>
        <w:top w:val="none" w:sz="0" w:space="0" w:color="auto"/>
        <w:left w:val="none" w:sz="0" w:space="0" w:color="auto"/>
        <w:bottom w:val="none" w:sz="0" w:space="0" w:color="auto"/>
        <w:right w:val="none" w:sz="0" w:space="0" w:color="auto"/>
      </w:divBdr>
    </w:div>
    <w:div w:id="1611467545">
      <w:bodyDiv w:val="1"/>
      <w:marLeft w:val="0"/>
      <w:marRight w:val="0"/>
      <w:marTop w:val="0"/>
      <w:marBottom w:val="0"/>
      <w:divBdr>
        <w:top w:val="none" w:sz="0" w:space="0" w:color="auto"/>
        <w:left w:val="none" w:sz="0" w:space="0" w:color="auto"/>
        <w:bottom w:val="none" w:sz="0" w:space="0" w:color="auto"/>
        <w:right w:val="none" w:sz="0" w:space="0" w:color="auto"/>
      </w:divBdr>
    </w:div>
    <w:div w:id="1710912145">
      <w:bodyDiv w:val="1"/>
      <w:marLeft w:val="0"/>
      <w:marRight w:val="0"/>
      <w:marTop w:val="0"/>
      <w:marBottom w:val="0"/>
      <w:divBdr>
        <w:top w:val="none" w:sz="0" w:space="0" w:color="auto"/>
        <w:left w:val="none" w:sz="0" w:space="0" w:color="auto"/>
        <w:bottom w:val="none" w:sz="0" w:space="0" w:color="auto"/>
        <w:right w:val="none" w:sz="0" w:space="0" w:color="auto"/>
      </w:divBdr>
    </w:div>
    <w:div w:id="1747261371">
      <w:bodyDiv w:val="1"/>
      <w:marLeft w:val="0"/>
      <w:marRight w:val="0"/>
      <w:marTop w:val="0"/>
      <w:marBottom w:val="0"/>
      <w:divBdr>
        <w:top w:val="none" w:sz="0" w:space="0" w:color="auto"/>
        <w:left w:val="none" w:sz="0" w:space="0" w:color="auto"/>
        <w:bottom w:val="none" w:sz="0" w:space="0" w:color="auto"/>
        <w:right w:val="none" w:sz="0" w:space="0" w:color="auto"/>
      </w:divBdr>
    </w:div>
    <w:div w:id="1774472280">
      <w:bodyDiv w:val="1"/>
      <w:marLeft w:val="0"/>
      <w:marRight w:val="0"/>
      <w:marTop w:val="0"/>
      <w:marBottom w:val="0"/>
      <w:divBdr>
        <w:top w:val="none" w:sz="0" w:space="0" w:color="auto"/>
        <w:left w:val="none" w:sz="0" w:space="0" w:color="auto"/>
        <w:bottom w:val="none" w:sz="0" w:space="0" w:color="auto"/>
        <w:right w:val="none" w:sz="0" w:space="0" w:color="auto"/>
      </w:divBdr>
    </w:div>
    <w:div w:id="1795250725">
      <w:bodyDiv w:val="1"/>
      <w:marLeft w:val="0"/>
      <w:marRight w:val="0"/>
      <w:marTop w:val="0"/>
      <w:marBottom w:val="0"/>
      <w:divBdr>
        <w:top w:val="none" w:sz="0" w:space="0" w:color="auto"/>
        <w:left w:val="none" w:sz="0" w:space="0" w:color="auto"/>
        <w:bottom w:val="none" w:sz="0" w:space="0" w:color="auto"/>
        <w:right w:val="none" w:sz="0" w:space="0" w:color="auto"/>
      </w:divBdr>
    </w:div>
    <w:div w:id="1814368049">
      <w:bodyDiv w:val="1"/>
      <w:marLeft w:val="0"/>
      <w:marRight w:val="0"/>
      <w:marTop w:val="0"/>
      <w:marBottom w:val="0"/>
      <w:divBdr>
        <w:top w:val="none" w:sz="0" w:space="0" w:color="auto"/>
        <w:left w:val="none" w:sz="0" w:space="0" w:color="auto"/>
        <w:bottom w:val="none" w:sz="0" w:space="0" w:color="auto"/>
        <w:right w:val="none" w:sz="0" w:space="0" w:color="auto"/>
      </w:divBdr>
    </w:div>
    <w:div w:id="1821383159">
      <w:bodyDiv w:val="1"/>
      <w:marLeft w:val="0"/>
      <w:marRight w:val="0"/>
      <w:marTop w:val="0"/>
      <w:marBottom w:val="0"/>
      <w:divBdr>
        <w:top w:val="none" w:sz="0" w:space="0" w:color="auto"/>
        <w:left w:val="none" w:sz="0" w:space="0" w:color="auto"/>
        <w:bottom w:val="none" w:sz="0" w:space="0" w:color="auto"/>
        <w:right w:val="none" w:sz="0" w:space="0" w:color="auto"/>
      </w:divBdr>
    </w:div>
    <w:div w:id="1832521867">
      <w:bodyDiv w:val="1"/>
      <w:marLeft w:val="0"/>
      <w:marRight w:val="0"/>
      <w:marTop w:val="0"/>
      <w:marBottom w:val="0"/>
      <w:divBdr>
        <w:top w:val="none" w:sz="0" w:space="0" w:color="auto"/>
        <w:left w:val="none" w:sz="0" w:space="0" w:color="auto"/>
        <w:bottom w:val="none" w:sz="0" w:space="0" w:color="auto"/>
        <w:right w:val="none" w:sz="0" w:space="0" w:color="auto"/>
      </w:divBdr>
    </w:div>
    <w:div w:id="1864246375">
      <w:bodyDiv w:val="1"/>
      <w:marLeft w:val="0"/>
      <w:marRight w:val="0"/>
      <w:marTop w:val="0"/>
      <w:marBottom w:val="0"/>
      <w:divBdr>
        <w:top w:val="none" w:sz="0" w:space="0" w:color="auto"/>
        <w:left w:val="none" w:sz="0" w:space="0" w:color="auto"/>
        <w:bottom w:val="none" w:sz="0" w:space="0" w:color="auto"/>
        <w:right w:val="none" w:sz="0" w:space="0" w:color="auto"/>
      </w:divBdr>
    </w:div>
    <w:div w:id="1886983646">
      <w:bodyDiv w:val="1"/>
      <w:marLeft w:val="0"/>
      <w:marRight w:val="0"/>
      <w:marTop w:val="0"/>
      <w:marBottom w:val="0"/>
      <w:divBdr>
        <w:top w:val="none" w:sz="0" w:space="0" w:color="auto"/>
        <w:left w:val="none" w:sz="0" w:space="0" w:color="auto"/>
        <w:bottom w:val="none" w:sz="0" w:space="0" w:color="auto"/>
        <w:right w:val="none" w:sz="0" w:space="0" w:color="auto"/>
      </w:divBdr>
    </w:div>
    <w:div w:id="1889413360">
      <w:bodyDiv w:val="1"/>
      <w:marLeft w:val="0"/>
      <w:marRight w:val="0"/>
      <w:marTop w:val="0"/>
      <w:marBottom w:val="0"/>
      <w:divBdr>
        <w:top w:val="none" w:sz="0" w:space="0" w:color="auto"/>
        <w:left w:val="none" w:sz="0" w:space="0" w:color="auto"/>
        <w:bottom w:val="none" w:sz="0" w:space="0" w:color="auto"/>
        <w:right w:val="none" w:sz="0" w:space="0" w:color="auto"/>
      </w:divBdr>
    </w:div>
    <w:div w:id="1894267478">
      <w:bodyDiv w:val="1"/>
      <w:marLeft w:val="0"/>
      <w:marRight w:val="0"/>
      <w:marTop w:val="0"/>
      <w:marBottom w:val="0"/>
      <w:divBdr>
        <w:top w:val="none" w:sz="0" w:space="0" w:color="auto"/>
        <w:left w:val="none" w:sz="0" w:space="0" w:color="auto"/>
        <w:bottom w:val="none" w:sz="0" w:space="0" w:color="auto"/>
        <w:right w:val="none" w:sz="0" w:space="0" w:color="auto"/>
      </w:divBdr>
    </w:div>
    <w:div w:id="1925868936">
      <w:bodyDiv w:val="1"/>
      <w:marLeft w:val="0"/>
      <w:marRight w:val="0"/>
      <w:marTop w:val="0"/>
      <w:marBottom w:val="0"/>
      <w:divBdr>
        <w:top w:val="none" w:sz="0" w:space="0" w:color="auto"/>
        <w:left w:val="none" w:sz="0" w:space="0" w:color="auto"/>
        <w:bottom w:val="none" w:sz="0" w:space="0" w:color="auto"/>
        <w:right w:val="none" w:sz="0" w:space="0" w:color="auto"/>
      </w:divBdr>
    </w:div>
    <w:div w:id="1936746213">
      <w:bodyDiv w:val="1"/>
      <w:marLeft w:val="0"/>
      <w:marRight w:val="0"/>
      <w:marTop w:val="0"/>
      <w:marBottom w:val="0"/>
      <w:divBdr>
        <w:top w:val="none" w:sz="0" w:space="0" w:color="auto"/>
        <w:left w:val="none" w:sz="0" w:space="0" w:color="auto"/>
        <w:bottom w:val="none" w:sz="0" w:space="0" w:color="auto"/>
        <w:right w:val="none" w:sz="0" w:space="0" w:color="auto"/>
      </w:divBdr>
      <w:divsChild>
        <w:div w:id="317462498">
          <w:marLeft w:val="0"/>
          <w:marRight w:val="0"/>
          <w:marTop w:val="0"/>
          <w:marBottom w:val="0"/>
          <w:divBdr>
            <w:top w:val="none" w:sz="0" w:space="0" w:color="auto"/>
            <w:left w:val="none" w:sz="0" w:space="0" w:color="auto"/>
            <w:bottom w:val="none" w:sz="0" w:space="0" w:color="auto"/>
            <w:right w:val="none" w:sz="0" w:space="0" w:color="auto"/>
          </w:divBdr>
          <w:divsChild>
            <w:div w:id="1846283922">
              <w:marLeft w:val="0"/>
              <w:marRight w:val="0"/>
              <w:marTop w:val="0"/>
              <w:marBottom w:val="0"/>
              <w:divBdr>
                <w:top w:val="none" w:sz="0" w:space="0" w:color="auto"/>
                <w:left w:val="none" w:sz="0" w:space="0" w:color="auto"/>
                <w:bottom w:val="none" w:sz="0" w:space="0" w:color="auto"/>
                <w:right w:val="none" w:sz="0" w:space="0" w:color="auto"/>
              </w:divBdr>
            </w:div>
          </w:divsChild>
        </w:div>
        <w:div w:id="333656524">
          <w:marLeft w:val="0"/>
          <w:marRight w:val="0"/>
          <w:marTop w:val="0"/>
          <w:marBottom w:val="0"/>
          <w:divBdr>
            <w:top w:val="none" w:sz="0" w:space="0" w:color="auto"/>
            <w:left w:val="none" w:sz="0" w:space="0" w:color="auto"/>
            <w:bottom w:val="none" w:sz="0" w:space="0" w:color="auto"/>
            <w:right w:val="none" w:sz="0" w:space="0" w:color="auto"/>
          </w:divBdr>
        </w:div>
        <w:div w:id="1107165211">
          <w:marLeft w:val="0"/>
          <w:marRight w:val="0"/>
          <w:marTop w:val="0"/>
          <w:marBottom w:val="0"/>
          <w:divBdr>
            <w:top w:val="none" w:sz="0" w:space="0" w:color="auto"/>
            <w:left w:val="none" w:sz="0" w:space="0" w:color="auto"/>
            <w:bottom w:val="none" w:sz="0" w:space="0" w:color="auto"/>
            <w:right w:val="none" w:sz="0" w:space="0" w:color="auto"/>
          </w:divBdr>
        </w:div>
      </w:divsChild>
    </w:div>
    <w:div w:id="1939826985">
      <w:bodyDiv w:val="1"/>
      <w:marLeft w:val="0"/>
      <w:marRight w:val="0"/>
      <w:marTop w:val="0"/>
      <w:marBottom w:val="0"/>
      <w:divBdr>
        <w:top w:val="none" w:sz="0" w:space="0" w:color="auto"/>
        <w:left w:val="none" w:sz="0" w:space="0" w:color="auto"/>
        <w:bottom w:val="none" w:sz="0" w:space="0" w:color="auto"/>
        <w:right w:val="none" w:sz="0" w:space="0" w:color="auto"/>
      </w:divBdr>
    </w:div>
    <w:div w:id="1948000422">
      <w:bodyDiv w:val="1"/>
      <w:marLeft w:val="0"/>
      <w:marRight w:val="0"/>
      <w:marTop w:val="0"/>
      <w:marBottom w:val="0"/>
      <w:divBdr>
        <w:top w:val="none" w:sz="0" w:space="0" w:color="auto"/>
        <w:left w:val="none" w:sz="0" w:space="0" w:color="auto"/>
        <w:bottom w:val="none" w:sz="0" w:space="0" w:color="auto"/>
        <w:right w:val="none" w:sz="0" w:space="0" w:color="auto"/>
      </w:divBdr>
    </w:div>
    <w:div w:id="1951930801">
      <w:bodyDiv w:val="1"/>
      <w:marLeft w:val="0"/>
      <w:marRight w:val="0"/>
      <w:marTop w:val="0"/>
      <w:marBottom w:val="0"/>
      <w:divBdr>
        <w:top w:val="none" w:sz="0" w:space="0" w:color="auto"/>
        <w:left w:val="none" w:sz="0" w:space="0" w:color="auto"/>
        <w:bottom w:val="none" w:sz="0" w:space="0" w:color="auto"/>
        <w:right w:val="none" w:sz="0" w:space="0" w:color="auto"/>
      </w:divBdr>
    </w:div>
    <w:div w:id="1968000081">
      <w:bodyDiv w:val="1"/>
      <w:marLeft w:val="0"/>
      <w:marRight w:val="0"/>
      <w:marTop w:val="0"/>
      <w:marBottom w:val="0"/>
      <w:divBdr>
        <w:top w:val="none" w:sz="0" w:space="0" w:color="auto"/>
        <w:left w:val="none" w:sz="0" w:space="0" w:color="auto"/>
        <w:bottom w:val="none" w:sz="0" w:space="0" w:color="auto"/>
        <w:right w:val="none" w:sz="0" w:space="0" w:color="auto"/>
      </w:divBdr>
    </w:div>
    <w:div w:id="1981031944">
      <w:bodyDiv w:val="1"/>
      <w:marLeft w:val="0"/>
      <w:marRight w:val="0"/>
      <w:marTop w:val="0"/>
      <w:marBottom w:val="0"/>
      <w:divBdr>
        <w:top w:val="none" w:sz="0" w:space="0" w:color="auto"/>
        <w:left w:val="none" w:sz="0" w:space="0" w:color="auto"/>
        <w:bottom w:val="none" w:sz="0" w:space="0" w:color="auto"/>
        <w:right w:val="none" w:sz="0" w:space="0" w:color="auto"/>
      </w:divBdr>
    </w:div>
    <w:div w:id="2003268014">
      <w:bodyDiv w:val="1"/>
      <w:marLeft w:val="0"/>
      <w:marRight w:val="0"/>
      <w:marTop w:val="0"/>
      <w:marBottom w:val="0"/>
      <w:divBdr>
        <w:top w:val="none" w:sz="0" w:space="0" w:color="auto"/>
        <w:left w:val="none" w:sz="0" w:space="0" w:color="auto"/>
        <w:bottom w:val="none" w:sz="0" w:space="0" w:color="auto"/>
        <w:right w:val="none" w:sz="0" w:space="0" w:color="auto"/>
      </w:divBdr>
    </w:div>
    <w:div w:id="2011983136">
      <w:bodyDiv w:val="1"/>
      <w:marLeft w:val="0"/>
      <w:marRight w:val="0"/>
      <w:marTop w:val="0"/>
      <w:marBottom w:val="0"/>
      <w:divBdr>
        <w:top w:val="none" w:sz="0" w:space="0" w:color="auto"/>
        <w:left w:val="none" w:sz="0" w:space="0" w:color="auto"/>
        <w:bottom w:val="none" w:sz="0" w:space="0" w:color="auto"/>
        <w:right w:val="none" w:sz="0" w:space="0" w:color="auto"/>
      </w:divBdr>
    </w:div>
    <w:div w:id="2031563974">
      <w:bodyDiv w:val="1"/>
      <w:marLeft w:val="0"/>
      <w:marRight w:val="0"/>
      <w:marTop w:val="0"/>
      <w:marBottom w:val="0"/>
      <w:divBdr>
        <w:top w:val="none" w:sz="0" w:space="0" w:color="auto"/>
        <w:left w:val="none" w:sz="0" w:space="0" w:color="auto"/>
        <w:bottom w:val="none" w:sz="0" w:space="0" w:color="auto"/>
        <w:right w:val="none" w:sz="0" w:space="0" w:color="auto"/>
      </w:divBdr>
    </w:div>
    <w:div w:id="2050643799">
      <w:bodyDiv w:val="1"/>
      <w:marLeft w:val="0"/>
      <w:marRight w:val="0"/>
      <w:marTop w:val="0"/>
      <w:marBottom w:val="0"/>
      <w:divBdr>
        <w:top w:val="none" w:sz="0" w:space="0" w:color="auto"/>
        <w:left w:val="none" w:sz="0" w:space="0" w:color="auto"/>
        <w:bottom w:val="none" w:sz="0" w:space="0" w:color="auto"/>
        <w:right w:val="none" w:sz="0" w:space="0" w:color="auto"/>
      </w:divBdr>
    </w:div>
    <w:div w:id="2061901172">
      <w:bodyDiv w:val="1"/>
      <w:marLeft w:val="0"/>
      <w:marRight w:val="0"/>
      <w:marTop w:val="0"/>
      <w:marBottom w:val="0"/>
      <w:divBdr>
        <w:top w:val="none" w:sz="0" w:space="0" w:color="auto"/>
        <w:left w:val="none" w:sz="0" w:space="0" w:color="auto"/>
        <w:bottom w:val="none" w:sz="0" w:space="0" w:color="auto"/>
        <w:right w:val="none" w:sz="0" w:space="0" w:color="auto"/>
      </w:divBdr>
    </w:div>
    <w:div w:id="2132168475">
      <w:bodyDiv w:val="1"/>
      <w:marLeft w:val="0"/>
      <w:marRight w:val="0"/>
      <w:marTop w:val="0"/>
      <w:marBottom w:val="0"/>
      <w:divBdr>
        <w:top w:val="none" w:sz="0" w:space="0" w:color="auto"/>
        <w:left w:val="none" w:sz="0" w:space="0" w:color="auto"/>
        <w:bottom w:val="none" w:sz="0" w:space="0" w:color="auto"/>
        <w:right w:val="none" w:sz="0" w:space="0" w:color="auto"/>
      </w:divBdr>
    </w:div>
    <w:div w:id="214364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1368</TotalTime>
  <Pages>19</Pages>
  <Words>9515</Words>
  <Characters>54242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63630</CharactersWithSpaces>
  <SharedDoc>false</SharedDoc>
  <HLinks>
    <vt:vector size="72" baseType="variant">
      <vt:variant>
        <vt:i4>2293865</vt:i4>
      </vt:variant>
      <vt:variant>
        <vt:i4>33</vt:i4>
      </vt:variant>
      <vt:variant>
        <vt:i4>0</vt:i4>
      </vt:variant>
      <vt:variant>
        <vt:i4>5</vt:i4>
      </vt:variant>
      <vt:variant>
        <vt:lpwstr>https://bookshake.net/search?q=%D0%BF%D1%80%D0%B0%D0%BA%D1%82%D0%B8%D0%BA%D1%83%D0%BC+%D0%BF%D0%BE+%D1%8D%D0%BA%D0%BE%D0%BD%D0%BE%D0%BC%D0%B5%D1%82%D1%80%D0%B8%D0%BA%D0%B0</vt:lpwstr>
      </vt:variant>
      <vt:variant>
        <vt:lpwstr/>
      </vt:variant>
      <vt:variant>
        <vt:i4>1704001</vt:i4>
      </vt:variant>
      <vt:variant>
        <vt:i4>30</vt:i4>
      </vt:variant>
      <vt:variant>
        <vt:i4>0</vt:i4>
      </vt:variant>
      <vt:variant>
        <vt:i4>5</vt:i4>
      </vt:variant>
      <vt:variant>
        <vt:lpwstr>http://pnu.edu.ru/ru/library/exhibitions/virtual/</vt:lpwstr>
      </vt:variant>
      <vt:variant>
        <vt:lpwstr/>
      </vt:variant>
      <vt:variant>
        <vt:i4>6553661</vt:i4>
      </vt:variant>
      <vt:variant>
        <vt:i4>27</vt:i4>
      </vt:variant>
      <vt:variant>
        <vt:i4>0</vt:i4>
      </vt:variant>
      <vt:variant>
        <vt:i4>5</vt:i4>
      </vt:variant>
      <vt:variant>
        <vt:lpwstr>http://omsklib.ru/</vt:lpwstr>
      </vt:variant>
      <vt:variant>
        <vt:lpwstr/>
      </vt:variant>
      <vt:variant>
        <vt:i4>7733299</vt:i4>
      </vt:variant>
      <vt:variant>
        <vt:i4>24</vt:i4>
      </vt:variant>
      <vt:variant>
        <vt:i4>0</vt:i4>
      </vt:variant>
      <vt:variant>
        <vt:i4>5</vt:i4>
      </vt:variant>
      <vt:variant>
        <vt:lpwstr>http://rmebrk.kz/statistics</vt:lpwstr>
      </vt:variant>
      <vt:variant>
        <vt:lpwstr/>
      </vt:variant>
      <vt:variant>
        <vt:i4>2424889</vt:i4>
      </vt:variant>
      <vt:variant>
        <vt:i4>21</vt:i4>
      </vt:variant>
      <vt:variant>
        <vt:i4>0</vt:i4>
      </vt:variant>
      <vt:variant>
        <vt:i4>5</vt:i4>
      </vt:variant>
      <vt:variant>
        <vt:lpwstr>http://pnu.edu.ru/ru/library/exhibitions/book/</vt:lpwstr>
      </vt:variant>
      <vt:variant>
        <vt:lpwstr/>
      </vt:variant>
      <vt:variant>
        <vt:i4>1704001</vt:i4>
      </vt:variant>
      <vt:variant>
        <vt:i4>18</vt:i4>
      </vt:variant>
      <vt:variant>
        <vt:i4>0</vt:i4>
      </vt:variant>
      <vt:variant>
        <vt:i4>5</vt:i4>
      </vt:variant>
      <vt:variant>
        <vt:lpwstr>http://pnu.edu.ru/ru/library/exhibitions/virtual/</vt:lpwstr>
      </vt:variant>
      <vt:variant>
        <vt:lpwstr/>
      </vt:variant>
      <vt:variant>
        <vt:i4>983071</vt:i4>
      </vt:variant>
      <vt:variant>
        <vt:i4>15</vt:i4>
      </vt:variant>
      <vt:variant>
        <vt:i4>0</vt:i4>
      </vt:variant>
      <vt:variant>
        <vt:i4>5</vt:i4>
      </vt:variant>
      <vt:variant>
        <vt:lpwstr>http://biblioclub.ru/</vt:lpwstr>
      </vt:variant>
      <vt:variant>
        <vt:lpwstr/>
      </vt:variant>
      <vt:variant>
        <vt:i4>786453</vt:i4>
      </vt:variant>
      <vt:variant>
        <vt:i4>12</vt:i4>
      </vt:variant>
      <vt:variant>
        <vt:i4>0</vt:i4>
      </vt:variant>
      <vt:variant>
        <vt:i4>5</vt:i4>
      </vt:variant>
      <vt:variant>
        <vt:lpwstr>http://www.myshared.ru/slide/236922/</vt:lpwstr>
      </vt:variant>
      <vt:variant>
        <vt:lpwstr/>
      </vt:variant>
      <vt:variant>
        <vt:i4>983110</vt:i4>
      </vt:variant>
      <vt:variant>
        <vt:i4>9</vt:i4>
      </vt:variant>
      <vt:variant>
        <vt:i4>0</vt:i4>
      </vt:variant>
      <vt:variant>
        <vt:i4>5</vt:i4>
      </vt:variant>
      <vt:variant>
        <vt:lpwstr>http://www.biblioclub.ru/</vt:lpwstr>
      </vt:variant>
      <vt:variant>
        <vt:lpwstr/>
      </vt:variant>
      <vt:variant>
        <vt:i4>11</vt:i4>
      </vt:variant>
      <vt:variant>
        <vt:i4>6</vt:i4>
      </vt:variant>
      <vt:variant>
        <vt:i4>0</vt:i4>
      </vt:variant>
      <vt:variant>
        <vt:i4>5</vt:i4>
      </vt:variant>
      <vt:variant>
        <vt:lpwstr>https://kk.bookmate.com/</vt:lpwstr>
      </vt:variant>
      <vt:variant>
        <vt:lpwstr/>
      </vt:variant>
      <vt:variant>
        <vt:i4>6029316</vt:i4>
      </vt:variant>
      <vt:variant>
        <vt:i4>3</vt:i4>
      </vt:variant>
      <vt:variant>
        <vt:i4>0</vt:i4>
      </vt:variant>
      <vt:variant>
        <vt:i4>5</vt:i4>
      </vt:variant>
      <vt:variant>
        <vt:lpwstr>https://kitap.kz/book/filter?sort=hits&amp;categories%5B%5D=567&amp;booksType=ebook&amp;ownBook=1&amp;page=1</vt:lpwstr>
      </vt:variant>
      <vt:variant>
        <vt:lpwstr/>
      </vt:variant>
      <vt:variant>
        <vt:i4>6160454</vt:i4>
      </vt:variant>
      <vt:variant>
        <vt:i4>0</vt:i4>
      </vt:variant>
      <vt:variant>
        <vt:i4>0</vt:i4>
      </vt:variant>
      <vt:variant>
        <vt:i4>5</vt:i4>
      </vt:variant>
      <vt:variant>
        <vt:lpwstr>http://ehelf.nu.edu.kz/ehelf/Home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Azamat</cp:lastModifiedBy>
  <cp:revision>31</cp:revision>
  <cp:lastPrinted>2020-12-29T02:49:00Z</cp:lastPrinted>
  <dcterms:created xsi:type="dcterms:W3CDTF">2021-01-06T10:12:00Z</dcterms:created>
  <dcterms:modified xsi:type="dcterms:W3CDTF">2021-01-20T08:35:00Z</dcterms:modified>
</cp:coreProperties>
</file>